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73" w:rsidRPr="00265BAB" w:rsidRDefault="00845B73" w:rsidP="00265BA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65BAB">
        <w:rPr>
          <w:b/>
          <w:sz w:val="28"/>
          <w:szCs w:val="28"/>
        </w:rPr>
        <w:t xml:space="preserve">Přehled maximálních hodinových sazeb pro pracovníky na projektech </w:t>
      </w:r>
      <w:r w:rsidR="00265BAB">
        <w:rPr>
          <w:b/>
          <w:sz w:val="28"/>
          <w:szCs w:val="28"/>
        </w:rPr>
        <w:t>nadnárodní a meziregionální</w:t>
      </w:r>
      <w:r w:rsidRPr="00265BAB">
        <w:rPr>
          <w:b/>
          <w:sz w:val="28"/>
          <w:szCs w:val="28"/>
        </w:rPr>
        <w:t xml:space="preserve"> spolupráce</w:t>
      </w:r>
    </w:p>
    <w:p w:rsidR="00B743E3" w:rsidRPr="00265BAB" w:rsidRDefault="00B743E3" w:rsidP="00B743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889" w:type="dxa"/>
        <w:jc w:val="center"/>
        <w:tblInd w:w="-601" w:type="dxa"/>
        <w:tblLook w:val="04A0" w:firstRow="1" w:lastRow="0" w:firstColumn="1" w:lastColumn="0" w:noHBand="0" w:noVBand="1"/>
      </w:tblPr>
      <w:tblGrid>
        <w:gridCol w:w="551"/>
        <w:gridCol w:w="2434"/>
        <w:gridCol w:w="2149"/>
        <w:gridCol w:w="1825"/>
        <w:gridCol w:w="1348"/>
        <w:gridCol w:w="1582"/>
      </w:tblGrid>
      <w:tr w:rsidR="00252C8F" w:rsidRPr="00845B73" w:rsidTr="0080460C">
        <w:trPr>
          <w:jc w:val="center"/>
        </w:trPr>
        <w:tc>
          <w:tcPr>
            <w:tcW w:w="2986" w:type="dxa"/>
            <w:gridSpan w:val="2"/>
            <w:shd w:val="clear" w:color="auto" w:fill="D9D9D9" w:themeFill="background1" w:themeFillShade="D9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Pozice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252C8F" w:rsidRPr="00265BAB" w:rsidRDefault="00252C8F" w:rsidP="00E94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252C8F" w:rsidRPr="00265BAB" w:rsidRDefault="00252C8F" w:rsidP="00E94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HPP – hrubá mzdy vč. odvodů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DPP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DPČ, vč. odvodů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Vedoucí manažer projektu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335,-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335,-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Manažer projektu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Věcný manažer/Projektový manažer/ Koordinátor aktivit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213,-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Finanční manažer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Finanční manažer/ekonom projektu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213,-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285,-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Účetnictví projektu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DC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252,-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188,-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252,-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 w:rsidP="005B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35" w:type="dxa"/>
          </w:tcPr>
          <w:p w:rsidR="00252C8F" w:rsidRPr="00265BAB" w:rsidRDefault="00252C8F" w:rsidP="005B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 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E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Administrativní pracovník/asistent vedoucího, projektového, finančního manažera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218,-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163,-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218,-Kč/hod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35" w:type="dxa"/>
          </w:tcPr>
          <w:p w:rsidR="00252C8F" w:rsidRPr="00265BAB" w:rsidRDefault="00252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ICT odborník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363,-Kč/hod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252C8F" w:rsidP="0036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35" w:type="dxa"/>
          </w:tcPr>
          <w:p w:rsidR="00252C8F" w:rsidRPr="00265BAB" w:rsidRDefault="00252C8F" w:rsidP="0036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Vědecko-výzkumný pracovník/ pedagogický pracovník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363,-Kč/hod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 w:rsidP="001D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 Kč/hod</w:t>
            </w:r>
          </w:p>
        </w:tc>
      </w:tr>
      <w:tr w:rsidR="009415B7" w:rsidRPr="00845B73" w:rsidTr="00252C8F">
        <w:trPr>
          <w:trHeight w:val="1073"/>
          <w:jc w:val="center"/>
        </w:trPr>
        <w:tc>
          <w:tcPr>
            <w:tcW w:w="551" w:type="dxa"/>
            <w:vMerge w:val="restart"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35" w:type="dxa"/>
            <w:vMerge w:val="restart"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Duševní a tvůrčí pracovníci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 xml:space="preserve">Metodik, odborný garant, </w:t>
            </w:r>
          </w:p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 xml:space="preserve">odborný konzultant, </w:t>
            </w:r>
          </w:p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odborný nepedagogický/ nevědecký personál,</w:t>
            </w:r>
          </w:p>
          <w:p w:rsidR="009415B7" w:rsidRPr="00265BAB" w:rsidRDefault="009415B7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lektor.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486,-Kč/hod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363,-Kč/hod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486,- Kč/hod</w:t>
            </w:r>
          </w:p>
        </w:tc>
      </w:tr>
      <w:tr w:rsidR="009415B7" w:rsidRPr="00845B73" w:rsidTr="00252C8F">
        <w:trPr>
          <w:trHeight w:val="631"/>
          <w:jc w:val="center"/>
        </w:trPr>
        <w:tc>
          <w:tcPr>
            <w:tcW w:w="551" w:type="dxa"/>
            <w:vMerge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415B7" w:rsidRPr="00265BAB" w:rsidRDefault="0094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9415B7" w:rsidRPr="00265BAB" w:rsidRDefault="009415B7" w:rsidP="0078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dále: Právník, průvodce, překladatel, tlumočník</w:t>
            </w:r>
          </w:p>
        </w:tc>
        <w:tc>
          <w:tcPr>
            <w:tcW w:w="1827" w:type="dxa"/>
            <w:vMerge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415B7" w:rsidRPr="00265BAB" w:rsidRDefault="009415B7" w:rsidP="000B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9415B7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35" w:type="dxa"/>
          </w:tcPr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Realizátoři aktivit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 xml:space="preserve">Vychovatelé, učitelé trenéři, zaměstnanci v sociálních službách, ostatní </w:t>
            </w:r>
            <w:r w:rsidRPr="002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organizátoři a realizátoři aktivit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250,-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335,-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9415B7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5" w:type="dxa"/>
          </w:tcPr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Obslužní pracovníci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Pracovníci úklidu, bezpečnostní služby, pořadatelská služba, hostesky</w:t>
            </w: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202,-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150,-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202,- Kč/hod</w:t>
            </w:r>
          </w:p>
        </w:tc>
      </w:tr>
      <w:tr w:rsidR="00252C8F" w:rsidRPr="00845B73" w:rsidTr="00252C8F">
        <w:trPr>
          <w:jc w:val="center"/>
        </w:trPr>
        <w:tc>
          <w:tcPr>
            <w:tcW w:w="551" w:type="dxa"/>
          </w:tcPr>
          <w:p w:rsidR="00252C8F" w:rsidRPr="00265BAB" w:rsidRDefault="009415B7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35" w:type="dxa"/>
          </w:tcPr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b/>
                <w:sz w:val="24"/>
                <w:szCs w:val="24"/>
              </w:rPr>
              <w:t>Zahraniční odborný personál/ Mimořádně kvalifikovaný vědecký personál</w:t>
            </w:r>
          </w:p>
          <w:p w:rsidR="00252C8F" w:rsidRPr="00265BAB" w:rsidRDefault="00252C8F" w:rsidP="0078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670,- Kč/hod</w:t>
            </w:r>
          </w:p>
        </w:tc>
        <w:tc>
          <w:tcPr>
            <w:tcW w:w="1349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500,- Kč/hod</w:t>
            </w:r>
          </w:p>
        </w:tc>
        <w:tc>
          <w:tcPr>
            <w:tcW w:w="1583" w:type="dxa"/>
            <w:shd w:val="clear" w:color="auto" w:fill="auto"/>
          </w:tcPr>
          <w:p w:rsidR="00252C8F" w:rsidRPr="00265BAB" w:rsidRDefault="0025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AB">
              <w:rPr>
                <w:rFonts w:ascii="Times New Roman" w:hAnsi="Times New Roman" w:cs="Times New Roman"/>
                <w:sz w:val="24"/>
                <w:szCs w:val="24"/>
              </w:rPr>
              <w:t>670,-Kč/hod</w:t>
            </w:r>
          </w:p>
        </w:tc>
      </w:tr>
    </w:tbl>
    <w:p w:rsidR="00FC3D0E" w:rsidRPr="00265BAB" w:rsidRDefault="00FC3D0E">
      <w:pPr>
        <w:rPr>
          <w:rFonts w:ascii="Times New Roman" w:hAnsi="Times New Roman" w:cs="Times New Roman"/>
        </w:rPr>
      </w:pPr>
    </w:p>
    <w:p w:rsidR="00FC3D0E" w:rsidRPr="00265BAB" w:rsidRDefault="00DC60E4">
      <w:pPr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Poznámky:</w:t>
      </w:r>
    </w:p>
    <w:p w:rsidR="00E06760" w:rsidRPr="00265BAB" w:rsidRDefault="00030281" w:rsidP="00E067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Zařazení</w:t>
      </w:r>
      <w:r w:rsidR="00E06760" w:rsidRPr="00265BAB">
        <w:rPr>
          <w:rFonts w:ascii="Times New Roman" w:hAnsi="Times New Roman" w:cs="Times New Roman"/>
        </w:rPr>
        <w:t xml:space="preserve"> zaměstnance pod příslušnou</w:t>
      </w:r>
      <w:r w:rsidRPr="00265BAB">
        <w:rPr>
          <w:rFonts w:ascii="Times New Roman" w:hAnsi="Times New Roman" w:cs="Times New Roman"/>
        </w:rPr>
        <w:t xml:space="preserve"> pracovní pozic</w:t>
      </w:r>
      <w:r w:rsidR="00E06760" w:rsidRPr="00265BAB">
        <w:rPr>
          <w:rFonts w:ascii="Times New Roman" w:hAnsi="Times New Roman" w:cs="Times New Roman"/>
        </w:rPr>
        <w:t>i</w:t>
      </w:r>
      <w:r w:rsidRPr="00265BAB">
        <w:rPr>
          <w:rFonts w:ascii="Times New Roman" w:hAnsi="Times New Roman" w:cs="Times New Roman"/>
        </w:rPr>
        <w:t xml:space="preserve"> musí </w:t>
      </w:r>
      <w:r w:rsidR="00E06760" w:rsidRPr="00265BAB">
        <w:rPr>
          <w:rFonts w:ascii="Times New Roman" w:hAnsi="Times New Roman" w:cs="Times New Roman"/>
        </w:rPr>
        <w:t xml:space="preserve">být </w:t>
      </w:r>
      <w:r w:rsidRPr="00265BAB">
        <w:rPr>
          <w:rFonts w:ascii="Times New Roman" w:hAnsi="Times New Roman" w:cs="Times New Roman"/>
        </w:rPr>
        <w:t xml:space="preserve">odůvodněné s ohledem </w:t>
      </w:r>
      <w:r w:rsidR="00E06760" w:rsidRPr="00265BAB">
        <w:rPr>
          <w:rFonts w:ascii="Times New Roman" w:hAnsi="Times New Roman" w:cs="Times New Roman"/>
        </w:rPr>
        <w:t>na charakter jím prováděné práce. Za tímto účelem jsou v příloze tohoto dokumentu uvedeny příklady věcné náplně</w:t>
      </w:r>
      <w:r w:rsidR="00651FE1" w:rsidRPr="00265BAB">
        <w:rPr>
          <w:rFonts w:ascii="Times New Roman" w:hAnsi="Times New Roman" w:cs="Times New Roman"/>
        </w:rPr>
        <w:t xml:space="preserve"> pracovních pozic.</w:t>
      </w:r>
    </w:p>
    <w:p w:rsidR="00135616" w:rsidRPr="00265BAB" w:rsidRDefault="007834D5" w:rsidP="00E067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Uvedené sazby jsou pro danou pozici maximální přípustné.</w:t>
      </w:r>
      <w:r w:rsidR="006B6F91" w:rsidRPr="00265BAB">
        <w:rPr>
          <w:rFonts w:ascii="Times New Roman" w:hAnsi="Times New Roman" w:cs="Times New Roman"/>
        </w:rPr>
        <w:t xml:space="preserve"> (tzn. zahrnují také případné odměny a další benefity poskytované zaměstnavatelem)</w:t>
      </w:r>
    </w:p>
    <w:p w:rsidR="00135616" w:rsidRPr="00265BAB" w:rsidRDefault="007834D5" w:rsidP="00E067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AB">
        <w:rPr>
          <w:rFonts w:ascii="Times New Roman" w:hAnsi="Times New Roman" w:cs="Times New Roman"/>
        </w:rPr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845B73" w:rsidRDefault="00845B73" w:rsidP="00265BAB">
      <w:pPr>
        <w:pStyle w:val="Odstavecseseznamem"/>
        <w:jc w:val="both"/>
      </w:pPr>
    </w:p>
    <w:p w:rsidR="00845B73" w:rsidRDefault="00845B73" w:rsidP="00265BAB">
      <w:pPr>
        <w:pStyle w:val="Odstavecseseznamem"/>
        <w:jc w:val="both"/>
      </w:pPr>
    </w:p>
    <w:p w:rsidR="00845B73" w:rsidRDefault="00845B73" w:rsidP="00845B73">
      <w:pPr>
        <w:pStyle w:val="Default"/>
        <w:rPr>
          <w:rFonts w:asciiTheme="minorHAnsi" w:hAnsiTheme="minorHAnsi"/>
          <w:b/>
          <w:bCs/>
          <w:iCs/>
          <w:sz w:val="32"/>
          <w:szCs w:val="32"/>
        </w:rPr>
      </w:pPr>
    </w:p>
    <w:p w:rsidR="00845B73" w:rsidRDefault="00845B73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Default="008278F2" w:rsidP="00265BAB">
      <w:pPr>
        <w:pStyle w:val="Default"/>
      </w:pPr>
    </w:p>
    <w:p w:rsidR="008278F2" w:rsidRPr="00D06A46" w:rsidRDefault="008278F2" w:rsidP="0082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06A46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PŘÍLOHA</w:t>
      </w:r>
    </w:p>
    <w:p w:rsidR="008278F2" w:rsidRPr="00D06A46" w:rsidRDefault="008278F2" w:rsidP="0082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278F2" w:rsidRPr="00D06A46" w:rsidRDefault="008278F2" w:rsidP="0082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</w:rPr>
      </w:pPr>
    </w:p>
    <w:p w:rsidR="000C4578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V příloze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557A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 w:rsidR="009D557A"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 w:rsidR="009D557A">
        <w:rPr>
          <w:rFonts w:ascii="Times New Roman" w:hAnsi="Times New Roman" w:cs="Times New Roman"/>
          <w:sz w:val="23"/>
          <w:szCs w:val="23"/>
        </w:rPr>
        <w:t>.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8278F2" w:rsidRPr="00D06A46" w:rsidRDefault="008278F2" w:rsidP="00D06A46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8278F2" w:rsidRPr="00D06A46" w:rsidRDefault="008278F2" w:rsidP="00D06A46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Monitoruje a kontroluje činnosti vycházející z plánu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8278F2" w:rsidRPr="00D06A46" w:rsidRDefault="008278F2" w:rsidP="00D06A46">
      <w:pPr>
        <w:pStyle w:val="Bezmezer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Věcná příprava MZ </w:t>
      </w:r>
    </w:p>
    <w:p w:rsidR="00B761E4" w:rsidRPr="00D06A46" w:rsidRDefault="00B761E4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8278F2" w:rsidRPr="00D06A46" w:rsidRDefault="008278F2" w:rsidP="00D06A46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ŽoP – její zpracování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8278F2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1A2FDF" w:rsidRPr="00D06A46" w:rsidRDefault="008278F2" w:rsidP="00D06A46">
      <w:pPr>
        <w:pStyle w:val="Bezmezer"/>
        <w:numPr>
          <w:ilvl w:val="0"/>
          <w:numId w:val="4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1A2FDF" w:rsidRPr="00D06A46" w:rsidRDefault="001A2FDF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8278F2" w:rsidRPr="00D06A46" w:rsidRDefault="008278F2" w:rsidP="00D06A4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Vytvoření odpovídajícího informačního prostředí projektu (internetové stránky, aplikace, e-learning, databáze) a jeho aktualizace a údržba.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manažery a odbornými garanty projektu a dodavateli v rámci informačních technologií, případně zpracovateli grafiky.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8278F2" w:rsidRPr="00D06A46" w:rsidRDefault="008278F2" w:rsidP="00D06A46">
      <w:pPr>
        <w:pStyle w:val="Bezmezer"/>
        <w:numPr>
          <w:ilvl w:val="0"/>
          <w:numId w:val="4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8278F2" w:rsidRPr="00D06A46" w:rsidRDefault="008278F2" w:rsidP="00D06A46">
      <w:pPr>
        <w:pStyle w:val="Bezmezer"/>
        <w:numPr>
          <w:ilvl w:val="0"/>
          <w:numId w:val="4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B761E4" w:rsidRPr="00D06A46" w:rsidRDefault="00B761E4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8278F2" w:rsidRPr="00D06A46" w:rsidRDefault="008278F2" w:rsidP="00D06A46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8278F2" w:rsidRPr="00D06A46" w:rsidRDefault="008278F2" w:rsidP="00D06A4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prezentuje odbornou přednášku, součástí je ukázka a předvedení používaných materiálů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8278F2" w:rsidRPr="00D06A46" w:rsidRDefault="008278F2" w:rsidP="009047FD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vychovatelé, učitelé – jako pedagogický doprovod, příprava, organizace a realizace dílčích aktivit projektu v součinnosti s přímými uživateli projektu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9047FD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8278F2" w:rsidRPr="00D06A46" w:rsidRDefault="008278F2" w:rsidP="009047FD">
      <w:pPr>
        <w:pStyle w:val="Bezmezer"/>
        <w:numPr>
          <w:ilvl w:val="0"/>
          <w:numId w:val="4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0C4578" w:rsidRPr="00D06A46" w:rsidRDefault="000C4578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8278F2" w:rsidRPr="00D06A46" w:rsidRDefault="008278F2" w:rsidP="009047FD">
      <w:pPr>
        <w:pStyle w:val="Bezmezer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8278F2" w:rsidRPr="00D06A46" w:rsidRDefault="008278F2" w:rsidP="00D06A46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sectPr w:rsidR="008278F2" w:rsidRPr="00D06A46" w:rsidSect="002738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1E" w:rsidRDefault="004C7B1E" w:rsidP="007834D5">
      <w:pPr>
        <w:spacing w:after="0" w:line="240" w:lineRule="auto"/>
      </w:pPr>
      <w:r>
        <w:separator/>
      </w:r>
    </w:p>
  </w:endnote>
  <w:endnote w:type="continuationSeparator" w:id="0">
    <w:p w:rsidR="004C7B1E" w:rsidRDefault="004C7B1E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1E" w:rsidRDefault="004C7B1E" w:rsidP="007834D5">
      <w:pPr>
        <w:spacing w:after="0" w:line="240" w:lineRule="auto"/>
      </w:pPr>
      <w:r>
        <w:separator/>
      </w:r>
    </w:p>
  </w:footnote>
  <w:footnote w:type="continuationSeparator" w:id="0">
    <w:p w:rsidR="004C7B1E" w:rsidRDefault="004C7B1E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18" w:rsidRDefault="00F00318" w:rsidP="00F00318">
    <w:pPr>
      <w:pStyle w:val="Zhlav"/>
      <w:spacing w:after="120"/>
    </w:pPr>
    <w:r>
      <w:tab/>
    </w:r>
    <w:r>
      <w:tab/>
    </w:r>
  </w:p>
  <w:p w:rsidR="00F00318" w:rsidRDefault="00F003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170F0"/>
    <w:multiLevelType w:val="hybridMultilevel"/>
    <w:tmpl w:val="CC6FD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2AA7CC"/>
    <w:multiLevelType w:val="hybridMultilevel"/>
    <w:tmpl w:val="DA3BE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132026"/>
    <w:multiLevelType w:val="hybridMultilevel"/>
    <w:tmpl w:val="DD4E63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2D67AC"/>
    <w:multiLevelType w:val="hybridMultilevel"/>
    <w:tmpl w:val="8EAC2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841762"/>
    <w:multiLevelType w:val="hybridMultilevel"/>
    <w:tmpl w:val="26A586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EE602E"/>
    <w:multiLevelType w:val="hybridMultilevel"/>
    <w:tmpl w:val="92D58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DC2E1F"/>
    <w:multiLevelType w:val="hybridMultilevel"/>
    <w:tmpl w:val="D72F72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50AA3D"/>
    <w:multiLevelType w:val="hybridMultilevel"/>
    <w:tmpl w:val="2A0BB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813B1F"/>
    <w:multiLevelType w:val="hybridMultilevel"/>
    <w:tmpl w:val="61A99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CBBA3F"/>
    <w:multiLevelType w:val="hybridMultilevel"/>
    <w:tmpl w:val="E5266E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E480C99"/>
    <w:multiLevelType w:val="hybridMultilevel"/>
    <w:tmpl w:val="CC060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7239C"/>
    <w:multiLevelType w:val="hybridMultilevel"/>
    <w:tmpl w:val="5858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47D72"/>
    <w:multiLevelType w:val="hybridMultilevel"/>
    <w:tmpl w:val="BF6EC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AF0C9C"/>
    <w:multiLevelType w:val="hybridMultilevel"/>
    <w:tmpl w:val="337AE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7B0E4AB"/>
    <w:multiLevelType w:val="hybridMultilevel"/>
    <w:tmpl w:val="70EA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7754C"/>
    <w:multiLevelType w:val="hybridMultilevel"/>
    <w:tmpl w:val="979B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ED5187A"/>
    <w:multiLevelType w:val="hybridMultilevel"/>
    <w:tmpl w:val="859C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31425"/>
    <w:multiLevelType w:val="hybridMultilevel"/>
    <w:tmpl w:val="F1F28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EE3577"/>
    <w:multiLevelType w:val="hybridMultilevel"/>
    <w:tmpl w:val="7D9F6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9F41626"/>
    <w:multiLevelType w:val="hybridMultilevel"/>
    <w:tmpl w:val="7643F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095152"/>
    <w:multiLevelType w:val="hybridMultilevel"/>
    <w:tmpl w:val="203E6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872FAB"/>
    <w:multiLevelType w:val="hybridMultilevel"/>
    <w:tmpl w:val="1674A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5A045"/>
    <w:multiLevelType w:val="hybridMultilevel"/>
    <w:tmpl w:val="9B12B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F5C53A"/>
    <w:multiLevelType w:val="hybridMultilevel"/>
    <w:tmpl w:val="1473A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4962679"/>
    <w:multiLevelType w:val="hybridMultilevel"/>
    <w:tmpl w:val="50D68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CD15E4"/>
    <w:multiLevelType w:val="hybridMultilevel"/>
    <w:tmpl w:val="2D780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ED56C7"/>
    <w:multiLevelType w:val="hybridMultilevel"/>
    <w:tmpl w:val="D4102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626D36"/>
    <w:multiLevelType w:val="hybridMultilevel"/>
    <w:tmpl w:val="11FC3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090D46"/>
    <w:multiLevelType w:val="hybridMultilevel"/>
    <w:tmpl w:val="AE266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8275C"/>
    <w:multiLevelType w:val="hybridMultilevel"/>
    <w:tmpl w:val="C6E0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6A706A"/>
    <w:multiLevelType w:val="hybridMultilevel"/>
    <w:tmpl w:val="E47E3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F61119"/>
    <w:multiLevelType w:val="hybridMultilevel"/>
    <w:tmpl w:val="56AD5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61C10E2"/>
    <w:multiLevelType w:val="hybridMultilevel"/>
    <w:tmpl w:val="B616F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65E2F"/>
    <w:multiLevelType w:val="hybridMultilevel"/>
    <w:tmpl w:val="DCF64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21EA7"/>
    <w:multiLevelType w:val="hybridMultilevel"/>
    <w:tmpl w:val="93C8E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BE37672"/>
    <w:multiLevelType w:val="hybridMultilevel"/>
    <w:tmpl w:val="857C5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44"/>
  </w:num>
  <w:num w:numId="4">
    <w:abstractNumId w:val="48"/>
  </w:num>
  <w:num w:numId="5">
    <w:abstractNumId w:val="43"/>
  </w:num>
  <w:num w:numId="6">
    <w:abstractNumId w:val="21"/>
  </w:num>
  <w:num w:numId="7">
    <w:abstractNumId w:val="38"/>
  </w:num>
  <w:num w:numId="8">
    <w:abstractNumId w:val="42"/>
  </w:num>
  <w:num w:numId="9">
    <w:abstractNumId w:val="24"/>
  </w:num>
  <w:num w:numId="10">
    <w:abstractNumId w:val="7"/>
  </w:num>
  <w:num w:numId="11">
    <w:abstractNumId w:val="4"/>
  </w:num>
  <w:num w:numId="12">
    <w:abstractNumId w:val="23"/>
  </w:num>
  <w:num w:numId="13">
    <w:abstractNumId w:val="14"/>
  </w:num>
  <w:num w:numId="14">
    <w:abstractNumId w:val="5"/>
  </w:num>
  <w:num w:numId="15">
    <w:abstractNumId w:val="3"/>
  </w:num>
  <w:num w:numId="16">
    <w:abstractNumId w:val="18"/>
  </w:num>
  <w:num w:numId="17">
    <w:abstractNumId w:val="32"/>
  </w:num>
  <w:num w:numId="18">
    <w:abstractNumId w:val="9"/>
  </w:num>
  <w:num w:numId="19">
    <w:abstractNumId w:val="1"/>
  </w:num>
  <w:num w:numId="20">
    <w:abstractNumId w:val="28"/>
  </w:num>
  <w:num w:numId="21">
    <w:abstractNumId w:val="15"/>
  </w:num>
  <w:num w:numId="22">
    <w:abstractNumId w:val="2"/>
  </w:num>
  <w:num w:numId="23">
    <w:abstractNumId w:val="8"/>
  </w:num>
  <w:num w:numId="24">
    <w:abstractNumId w:val="6"/>
  </w:num>
  <w:num w:numId="25">
    <w:abstractNumId w:val="0"/>
  </w:num>
  <w:num w:numId="26">
    <w:abstractNumId w:val="16"/>
  </w:num>
  <w:num w:numId="27">
    <w:abstractNumId w:val="30"/>
  </w:num>
  <w:num w:numId="28">
    <w:abstractNumId w:val="10"/>
  </w:num>
  <w:num w:numId="29">
    <w:abstractNumId w:val="12"/>
  </w:num>
  <w:num w:numId="30">
    <w:abstractNumId w:val="27"/>
  </w:num>
  <w:num w:numId="31">
    <w:abstractNumId w:val="19"/>
  </w:num>
  <w:num w:numId="32">
    <w:abstractNumId w:val="41"/>
  </w:num>
  <w:num w:numId="33">
    <w:abstractNumId w:val="25"/>
  </w:num>
  <w:num w:numId="34">
    <w:abstractNumId w:val="31"/>
  </w:num>
  <w:num w:numId="35">
    <w:abstractNumId w:val="34"/>
  </w:num>
  <w:num w:numId="36">
    <w:abstractNumId w:val="49"/>
  </w:num>
  <w:num w:numId="37">
    <w:abstractNumId w:val="46"/>
  </w:num>
  <w:num w:numId="38">
    <w:abstractNumId w:val="36"/>
  </w:num>
  <w:num w:numId="39">
    <w:abstractNumId w:val="35"/>
  </w:num>
  <w:num w:numId="40">
    <w:abstractNumId w:val="13"/>
  </w:num>
  <w:num w:numId="41">
    <w:abstractNumId w:val="22"/>
  </w:num>
  <w:num w:numId="42">
    <w:abstractNumId w:val="29"/>
  </w:num>
  <w:num w:numId="43">
    <w:abstractNumId w:val="45"/>
  </w:num>
  <w:num w:numId="44">
    <w:abstractNumId w:val="39"/>
  </w:num>
  <w:num w:numId="45">
    <w:abstractNumId w:val="40"/>
  </w:num>
  <w:num w:numId="46">
    <w:abstractNumId w:val="26"/>
  </w:num>
  <w:num w:numId="47">
    <w:abstractNumId w:val="20"/>
  </w:num>
  <w:num w:numId="48">
    <w:abstractNumId w:val="33"/>
  </w:num>
  <w:num w:numId="49">
    <w:abstractNumId w:val="1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C4578"/>
    <w:rsid w:val="000D0B52"/>
    <w:rsid w:val="000D788A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741FB"/>
    <w:rsid w:val="00180548"/>
    <w:rsid w:val="00184003"/>
    <w:rsid w:val="001934FB"/>
    <w:rsid w:val="001A2FDF"/>
    <w:rsid w:val="001A5CE8"/>
    <w:rsid w:val="001A7751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65BAB"/>
    <w:rsid w:val="00273546"/>
    <w:rsid w:val="0027380F"/>
    <w:rsid w:val="002A78C4"/>
    <w:rsid w:val="002B5E46"/>
    <w:rsid w:val="002C0C0F"/>
    <w:rsid w:val="002E261F"/>
    <w:rsid w:val="002E5A15"/>
    <w:rsid w:val="002F6772"/>
    <w:rsid w:val="00303125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4216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3D6"/>
    <w:rsid w:val="004C7673"/>
    <w:rsid w:val="004C7B1E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B0608"/>
    <w:rsid w:val="005B1A90"/>
    <w:rsid w:val="005C2CE2"/>
    <w:rsid w:val="005E5282"/>
    <w:rsid w:val="005F01F5"/>
    <w:rsid w:val="005F0ED2"/>
    <w:rsid w:val="005F5D36"/>
    <w:rsid w:val="0060059C"/>
    <w:rsid w:val="00606B12"/>
    <w:rsid w:val="006109C4"/>
    <w:rsid w:val="00623B08"/>
    <w:rsid w:val="006309FB"/>
    <w:rsid w:val="00641A62"/>
    <w:rsid w:val="00641B28"/>
    <w:rsid w:val="006464C4"/>
    <w:rsid w:val="00651FE1"/>
    <w:rsid w:val="00655E6C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AA6"/>
    <w:rsid w:val="00701084"/>
    <w:rsid w:val="00701ED2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278F2"/>
    <w:rsid w:val="00845B73"/>
    <w:rsid w:val="00845CEC"/>
    <w:rsid w:val="00847C1D"/>
    <w:rsid w:val="00857C9C"/>
    <w:rsid w:val="008669E2"/>
    <w:rsid w:val="00870EFD"/>
    <w:rsid w:val="00881B5B"/>
    <w:rsid w:val="00883252"/>
    <w:rsid w:val="00891716"/>
    <w:rsid w:val="008A6F92"/>
    <w:rsid w:val="008A70C7"/>
    <w:rsid w:val="008B1E7D"/>
    <w:rsid w:val="008B43A8"/>
    <w:rsid w:val="008E0500"/>
    <w:rsid w:val="008E658B"/>
    <w:rsid w:val="008F5AA5"/>
    <w:rsid w:val="009047FD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D557A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33DE9"/>
    <w:rsid w:val="00B40622"/>
    <w:rsid w:val="00B41E2D"/>
    <w:rsid w:val="00B427F5"/>
    <w:rsid w:val="00B43FC9"/>
    <w:rsid w:val="00B46DF5"/>
    <w:rsid w:val="00B51873"/>
    <w:rsid w:val="00B5274B"/>
    <w:rsid w:val="00B54664"/>
    <w:rsid w:val="00B5545A"/>
    <w:rsid w:val="00B7232F"/>
    <w:rsid w:val="00B743E3"/>
    <w:rsid w:val="00B74B4C"/>
    <w:rsid w:val="00B761E4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06A46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222"/>
    <w:rsid w:val="00DB1D61"/>
    <w:rsid w:val="00DB73CA"/>
    <w:rsid w:val="00DB7991"/>
    <w:rsid w:val="00DC0E12"/>
    <w:rsid w:val="00DC1DED"/>
    <w:rsid w:val="00DC60E4"/>
    <w:rsid w:val="00DD2551"/>
    <w:rsid w:val="00DD7E9A"/>
    <w:rsid w:val="00DE03D3"/>
    <w:rsid w:val="00DE789F"/>
    <w:rsid w:val="00E06760"/>
    <w:rsid w:val="00E12F45"/>
    <w:rsid w:val="00E16B52"/>
    <w:rsid w:val="00E23F05"/>
    <w:rsid w:val="00E30673"/>
    <w:rsid w:val="00E345F7"/>
    <w:rsid w:val="00E54A49"/>
    <w:rsid w:val="00E54ECA"/>
    <w:rsid w:val="00E85EB6"/>
    <w:rsid w:val="00E910C3"/>
    <w:rsid w:val="00E94043"/>
    <w:rsid w:val="00EA1E5A"/>
    <w:rsid w:val="00EC4CFA"/>
    <w:rsid w:val="00EC75D9"/>
    <w:rsid w:val="00ED1DF7"/>
    <w:rsid w:val="00EE0951"/>
    <w:rsid w:val="00EE1841"/>
    <w:rsid w:val="00EE345E"/>
    <w:rsid w:val="00F00318"/>
    <w:rsid w:val="00F120B6"/>
    <w:rsid w:val="00F36C7D"/>
    <w:rsid w:val="00F425D1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18"/>
  </w:style>
  <w:style w:type="paragraph" w:styleId="Zpat">
    <w:name w:val="footer"/>
    <w:basedOn w:val="Normln"/>
    <w:link w:val="Zpat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18"/>
  </w:style>
  <w:style w:type="paragraph" w:customStyle="1" w:styleId="Default">
    <w:name w:val="Default"/>
    <w:rsid w:val="0084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06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318"/>
  </w:style>
  <w:style w:type="paragraph" w:styleId="Zpat">
    <w:name w:val="footer"/>
    <w:basedOn w:val="Normln"/>
    <w:link w:val="ZpatChar"/>
    <w:uiPriority w:val="99"/>
    <w:unhideWhenUsed/>
    <w:rsid w:val="00F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318"/>
  </w:style>
  <w:style w:type="paragraph" w:customStyle="1" w:styleId="Default">
    <w:name w:val="Default"/>
    <w:rsid w:val="0084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0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7E97-2773-4947-9589-5BB6A8A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*</cp:lastModifiedBy>
  <cp:revision>2</cp:revision>
  <cp:lastPrinted>2016-02-29T13:56:00Z</cp:lastPrinted>
  <dcterms:created xsi:type="dcterms:W3CDTF">2016-11-07T13:52:00Z</dcterms:created>
  <dcterms:modified xsi:type="dcterms:W3CDTF">2016-11-07T13:52:00Z</dcterms:modified>
</cp:coreProperties>
</file>