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FE" w:rsidRPr="00D456CE" w:rsidRDefault="00530EFD" w:rsidP="00EC3AF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456CE">
        <w:rPr>
          <w:rFonts w:ascii="Times New Roman" w:hAnsi="Times New Roman" w:cs="Times New Roman"/>
          <w:b/>
          <w:sz w:val="32"/>
        </w:rPr>
        <w:t>EG</w:t>
      </w:r>
      <w:r w:rsidR="000578B4" w:rsidRPr="00D456CE">
        <w:rPr>
          <w:rFonts w:ascii="Times New Roman" w:hAnsi="Times New Roman" w:cs="Times New Roman"/>
          <w:b/>
          <w:sz w:val="32"/>
        </w:rPr>
        <w:t>ESIF</w:t>
      </w:r>
    </w:p>
    <w:p w:rsidR="00C15C4F" w:rsidRPr="00D456CE" w:rsidRDefault="00A878BC" w:rsidP="00183726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456CE">
        <w:rPr>
          <w:rFonts w:ascii="Times New Roman" w:hAnsi="Times New Roman" w:cs="Times New Roman"/>
          <w:b/>
          <w:sz w:val="32"/>
        </w:rPr>
        <w:t xml:space="preserve">INDICATIVE </w:t>
      </w:r>
      <w:r w:rsidR="000578B4" w:rsidRPr="00D456CE">
        <w:rPr>
          <w:rFonts w:ascii="Times New Roman" w:hAnsi="Times New Roman" w:cs="Times New Roman"/>
          <w:b/>
          <w:sz w:val="32"/>
        </w:rPr>
        <w:t>ANNUAL WORK PROGRAMME 201</w:t>
      </w:r>
      <w:r w:rsidR="0086460B" w:rsidRPr="00D456CE">
        <w:rPr>
          <w:rFonts w:ascii="Times New Roman" w:hAnsi="Times New Roman" w:cs="Times New Roman"/>
          <w:b/>
          <w:sz w:val="32"/>
        </w:rPr>
        <w:t>7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"/>
        <w:gridCol w:w="2553"/>
        <w:gridCol w:w="3977"/>
        <w:gridCol w:w="2022"/>
        <w:gridCol w:w="1770"/>
        <w:gridCol w:w="4922"/>
      </w:tblGrid>
      <w:tr w:rsidR="005B2F90" w:rsidRPr="00D456CE" w:rsidTr="00BF2088">
        <w:trPr>
          <w:trHeight w:val="1289"/>
          <w:tblHeader/>
        </w:trPr>
        <w:tc>
          <w:tcPr>
            <w:tcW w:w="212" w:type="pct"/>
            <w:noWrap/>
            <w:vAlign w:val="center"/>
            <w:hideMark/>
          </w:tcPr>
          <w:p w:rsidR="005B2F90" w:rsidRPr="00D456CE" w:rsidRDefault="005B2F90" w:rsidP="00497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RANGE!B3"/>
            <w:bookmarkStart w:id="2" w:name="OLE_LINK1" w:colFirst="2" w:colLast="7"/>
            <w:r w:rsidRPr="00D456CE">
              <w:rPr>
                <w:rFonts w:ascii="Times New Roman" w:hAnsi="Times New Roman" w:cs="Times New Roman"/>
                <w:b/>
                <w:bCs/>
              </w:rPr>
              <w:t>No</w:t>
            </w:r>
            <w:bookmarkEnd w:id="1"/>
          </w:p>
        </w:tc>
        <w:tc>
          <w:tcPr>
            <w:tcW w:w="802" w:type="pct"/>
            <w:vAlign w:val="center"/>
            <w:hideMark/>
          </w:tcPr>
          <w:p w:rsidR="005B2F90" w:rsidRPr="00D456CE" w:rsidRDefault="005B2F90" w:rsidP="00497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6CE">
              <w:rPr>
                <w:rFonts w:ascii="Times New Roman" w:hAnsi="Times New Roman" w:cs="Times New Roman"/>
                <w:b/>
                <w:bCs/>
              </w:rPr>
              <w:t>Type of Item (i.e. Guidance Note, Presentation, discussion etc.)</w:t>
            </w:r>
          </w:p>
        </w:tc>
        <w:tc>
          <w:tcPr>
            <w:tcW w:w="1249" w:type="pct"/>
            <w:vAlign w:val="center"/>
            <w:hideMark/>
          </w:tcPr>
          <w:p w:rsidR="005B2F90" w:rsidRPr="00D456CE" w:rsidRDefault="005B2F90" w:rsidP="00497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6C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635" w:type="pct"/>
            <w:vAlign w:val="center"/>
            <w:hideMark/>
          </w:tcPr>
          <w:p w:rsidR="005B2F90" w:rsidRPr="00D456CE" w:rsidRDefault="005B2F90" w:rsidP="00497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6CE">
              <w:rPr>
                <w:rFonts w:ascii="Times New Roman" w:hAnsi="Times New Roman" w:cs="Times New Roman"/>
                <w:b/>
                <w:bCs/>
              </w:rPr>
              <w:t>Relevant programming period (2007-2013 or 2014-2020)</w:t>
            </w:r>
          </w:p>
        </w:tc>
        <w:tc>
          <w:tcPr>
            <w:tcW w:w="556" w:type="pct"/>
            <w:vAlign w:val="center"/>
            <w:hideMark/>
          </w:tcPr>
          <w:p w:rsidR="005B2F90" w:rsidRPr="00D456CE" w:rsidRDefault="005B2F90" w:rsidP="00497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6CE">
              <w:rPr>
                <w:rFonts w:ascii="Times New Roman" w:hAnsi="Times New Roman" w:cs="Times New Roman"/>
                <w:b/>
                <w:bCs/>
              </w:rPr>
              <w:t>ESI Funds involved</w:t>
            </w:r>
          </w:p>
        </w:tc>
        <w:tc>
          <w:tcPr>
            <w:tcW w:w="1546" w:type="pct"/>
            <w:vAlign w:val="center"/>
            <w:hideMark/>
          </w:tcPr>
          <w:p w:rsidR="005B2F90" w:rsidRPr="00D456CE" w:rsidRDefault="005B2F90" w:rsidP="00497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6CE">
              <w:rPr>
                <w:rFonts w:ascii="Times New Roman" w:hAnsi="Times New Roman" w:cs="Times New Roman"/>
                <w:b/>
                <w:bCs/>
              </w:rPr>
              <w:t>Description of purpose for expert group (i.e. for discussion, get input, share best practice etc.)</w:t>
            </w:r>
          </w:p>
        </w:tc>
      </w:tr>
      <w:tr w:rsidR="00E03E89" w:rsidRPr="00B77043" w:rsidTr="00BF2088">
        <w:trPr>
          <w:trHeight w:val="1289"/>
        </w:trPr>
        <w:tc>
          <w:tcPr>
            <w:tcW w:w="212" w:type="pct"/>
            <w:noWrap/>
            <w:vAlign w:val="center"/>
          </w:tcPr>
          <w:p w:rsidR="00E03E89" w:rsidRPr="00F567CF" w:rsidRDefault="00A64129" w:rsidP="00E03E8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2" w:type="pct"/>
            <w:vAlign w:val="center"/>
          </w:tcPr>
          <w:p w:rsidR="00E03E89" w:rsidRPr="00B77043" w:rsidRDefault="00F14022" w:rsidP="00F14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03E89" w:rsidRPr="00B77043">
              <w:rPr>
                <w:rFonts w:ascii="Times New Roman" w:hAnsi="Times New Roman" w:cs="Times New Roman"/>
              </w:rPr>
              <w:t>echnical meeting</w:t>
            </w:r>
          </w:p>
        </w:tc>
        <w:tc>
          <w:tcPr>
            <w:tcW w:w="1249" w:type="pct"/>
            <w:vAlign w:val="center"/>
          </w:tcPr>
          <w:p w:rsidR="00E03E89" w:rsidRPr="00B77043" w:rsidRDefault="00E03E89" w:rsidP="00E03E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043">
              <w:rPr>
                <w:rFonts w:ascii="Times New Roman" w:hAnsi="Times New Roman" w:cs="Times New Roman"/>
              </w:rPr>
              <w:t>Financial instruments: final reports and final summary of data 2007-2013</w:t>
            </w:r>
          </w:p>
        </w:tc>
        <w:tc>
          <w:tcPr>
            <w:tcW w:w="635" w:type="pct"/>
            <w:vAlign w:val="center"/>
          </w:tcPr>
          <w:p w:rsidR="00E03E89" w:rsidRPr="00B77043" w:rsidRDefault="00E03E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043">
              <w:rPr>
                <w:rFonts w:ascii="Times New Roman" w:hAnsi="Times New Roman" w:cs="Times New Roman"/>
              </w:rPr>
              <w:t>2007-2013</w:t>
            </w:r>
          </w:p>
        </w:tc>
        <w:tc>
          <w:tcPr>
            <w:tcW w:w="556" w:type="pct"/>
            <w:vAlign w:val="center"/>
          </w:tcPr>
          <w:p w:rsidR="00E03E89" w:rsidRPr="00B77043" w:rsidRDefault="00E03E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043">
              <w:rPr>
                <w:rFonts w:ascii="Times New Roman" w:hAnsi="Times New Roman" w:cs="Times New Roman"/>
              </w:rPr>
              <w:t>ERDF, ESF</w:t>
            </w:r>
          </w:p>
        </w:tc>
        <w:tc>
          <w:tcPr>
            <w:tcW w:w="1546" w:type="pct"/>
            <w:vAlign w:val="center"/>
          </w:tcPr>
          <w:p w:rsidR="00E03E89" w:rsidRPr="00B77043" w:rsidRDefault="00E03E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043">
              <w:rPr>
                <w:rFonts w:ascii="Times New Roman" w:hAnsi="Times New Roman" w:cs="Times New Roman"/>
              </w:rPr>
              <w:t>To explain the additional fields in the reporting template at closure; to improve the quality of the summary of data</w:t>
            </w:r>
          </w:p>
        </w:tc>
      </w:tr>
      <w:tr w:rsidR="00E03E89" w:rsidRPr="00D456CE" w:rsidTr="00ED0618">
        <w:trPr>
          <w:trHeight w:val="600"/>
        </w:trPr>
        <w:tc>
          <w:tcPr>
            <w:tcW w:w="5000" w:type="pct"/>
            <w:gridSpan w:val="6"/>
            <w:shd w:val="clear" w:color="auto" w:fill="DDD9C3" w:themeFill="background2" w:themeFillShade="E6"/>
            <w:noWrap/>
            <w:vAlign w:val="center"/>
          </w:tcPr>
          <w:p w:rsidR="00E03E89" w:rsidRPr="00D456CE" w:rsidRDefault="00E03E89" w:rsidP="00ED061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b/>
              </w:rPr>
              <w:t>EGESIF 14-15 March 2017</w:t>
            </w:r>
          </w:p>
        </w:tc>
      </w:tr>
      <w:tr w:rsidR="00E03E89" w:rsidRPr="00D456CE" w:rsidTr="00D5043C">
        <w:trPr>
          <w:trHeight w:val="600"/>
        </w:trPr>
        <w:tc>
          <w:tcPr>
            <w:tcW w:w="212" w:type="pct"/>
            <w:noWrap/>
            <w:vAlign w:val="center"/>
            <w:hideMark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  <w:hideMark/>
          </w:tcPr>
          <w:p w:rsidR="00E03E89" w:rsidRPr="00BD0ACC" w:rsidRDefault="00BD0ACC" w:rsidP="00BD0ACC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E</w:t>
            </w:r>
            <w:r w:rsidR="00E03E89" w:rsidRPr="00BD0ACC">
              <w:rPr>
                <w:rFonts w:ascii="Times New Roman" w:hAnsi="Times New Roman" w:cs="Times New Roman"/>
              </w:rPr>
              <w:t>x pos</w:t>
            </w:r>
            <w:r w:rsidRPr="00BD0ACC">
              <w:rPr>
                <w:rFonts w:ascii="Times New Roman" w:hAnsi="Times New Roman" w:cs="Times New Roman"/>
              </w:rPr>
              <w:t>t verification of additionality</w:t>
            </w:r>
          </w:p>
        </w:tc>
        <w:tc>
          <w:tcPr>
            <w:tcW w:w="635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2007-2013</w:t>
            </w:r>
          </w:p>
        </w:tc>
        <w:tc>
          <w:tcPr>
            <w:tcW w:w="556" w:type="pct"/>
            <w:vAlign w:val="center"/>
            <w:hideMark/>
          </w:tcPr>
          <w:p w:rsidR="00E03E89" w:rsidRPr="00BD0ACC" w:rsidRDefault="00E03E89" w:rsidP="00BD0ACC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ERDF, ESF</w:t>
            </w:r>
          </w:p>
        </w:tc>
        <w:tc>
          <w:tcPr>
            <w:tcW w:w="154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For information</w:t>
            </w:r>
          </w:p>
        </w:tc>
      </w:tr>
      <w:tr w:rsidR="00E03E89" w:rsidRPr="00D456CE" w:rsidTr="00D5043C">
        <w:trPr>
          <w:trHeight w:val="600"/>
        </w:trPr>
        <w:tc>
          <w:tcPr>
            <w:tcW w:w="212" w:type="pct"/>
            <w:noWrap/>
            <w:vAlign w:val="center"/>
            <w:hideMark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pct"/>
            <w:vAlign w:val="center"/>
            <w:hideMark/>
          </w:tcPr>
          <w:p w:rsidR="00E03E89" w:rsidRPr="00BD0ACC" w:rsidRDefault="00BD0ACC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2007-2013 Ex-Post Evaluation of ESF</w:t>
            </w:r>
          </w:p>
        </w:tc>
        <w:tc>
          <w:tcPr>
            <w:tcW w:w="635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2007-2013</w:t>
            </w:r>
          </w:p>
        </w:tc>
        <w:tc>
          <w:tcPr>
            <w:tcW w:w="55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ESF</w:t>
            </w:r>
          </w:p>
        </w:tc>
        <w:tc>
          <w:tcPr>
            <w:tcW w:w="154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For discussion and input for the post 2020 impact assessment</w:t>
            </w:r>
          </w:p>
        </w:tc>
      </w:tr>
      <w:tr w:rsidR="00E03E89" w:rsidRPr="00D456CE" w:rsidTr="00D5043C">
        <w:trPr>
          <w:trHeight w:val="1615"/>
        </w:trPr>
        <w:tc>
          <w:tcPr>
            <w:tcW w:w="212" w:type="pct"/>
            <w:noWrap/>
            <w:vAlign w:val="center"/>
            <w:hideMark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Smart villages action plan</w:t>
            </w:r>
          </w:p>
        </w:tc>
        <w:tc>
          <w:tcPr>
            <w:tcW w:w="635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Post 2020</w:t>
            </w:r>
          </w:p>
        </w:tc>
        <w:tc>
          <w:tcPr>
            <w:tcW w:w="55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EAFRD</w:t>
            </w:r>
          </w:p>
        </w:tc>
        <w:tc>
          <w:tcPr>
            <w:tcW w:w="1546" w:type="pct"/>
            <w:vAlign w:val="center"/>
            <w:hideMark/>
          </w:tcPr>
          <w:p w:rsidR="00E03E89" w:rsidRPr="00BD0ACC" w:rsidRDefault="00E03E89" w:rsidP="00C86336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For sharing information in order to promote awareness and understanding of the plan and to discuss appropriate policy responses</w:t>
            </w:r>
          </w:p>
        </w:tc>
      </w:tr>
      <w:tr w:rsidR="00E03E89" w:rsidRPr="00D456CE" w:rsidTr="00D5043C">
        <w:trPr>
          <w:trHeight w:val="600"/>
        </w:trPr>
        <w:tc>
          <w:tcPr>
            <w:tcW w:w="212" w:type="pct"/>
            <w:noWrap/>
            <w:vAlign w:val="center"/>
            <w:hideMark/>
          </w:tcPr>
          <w:p w:rsidR="00E03E89" w:rsidRPr="00BD0ACC" w:rsidRDefault="00A64129" w:rsidP="0084404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" w:type="pct"/>
            <w:vAlign w:val="center"/>
            <w:hideMark/>
          </w:tcPr>
          <w:p w:rsidR="00E03E89" w:rsidRPr="00BD0ACC" w:rsidRDefault="00E03E89" w:rsidP="0084404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  <w:hideMark/>
          </w:tcPr>
          <w:p w:rsidR="00E03E89" w:rsidRPr="00BD0ACC" w:rsidRDefault="00E03E89" w:rsidP="0084404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Taking the Cork Declaration forward</w:t>
            </w:r>
          </w:p>
        </w:tc>
        <w:tc>
          <w:tcPr>
            <w:tcW w:w="635" w:type="pct"/>
            <w:vAlign w:val="center"/>
            <w:hideMark/>
          </w:tcPr>
          <w:p w:rsidR="00E03E89" w:rsidRPr="00BD0ACC" w:rsidRDefault="00E03E89" w:rsidP="0084404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Post 2020</w:t>
            </w:r>
          </w:p>
        </w:tc>
        <w:tc>
          <w:tcPr>
            <w:tcW w:w="556" w:type="pct"/>
            <w:vAlign w:val="center"/>
            <w:hideMark/>
          </w:tcPr>
          <w:p w:rsidR="00E03E89" w:rsidRPr="00BD0ACC" w:rsidRDefault="00E03E89" w:rsidP="0084404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EAFRD</w:t>
            </w:r>
          </w:p>
        </w:tc>
        <w:tc>
          <w:tcPr>
            <w:tcW w:w="1546" w:type="pct"/>
            <w:vAlign w:val="center"/>
            <w:hideMark/>
          </w:tcPr>
          <w:p w:rsidR="00E03E89" w:rsidRPr="00BD0ACC" w:rsidRDefault="00E03E89" w:rsidP="0084404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For discussion, to get input</w:t>
            </w:r>
          </w:p>
        </w:tc>
      </w:tr>
      <w:tr w:rsidR="00E03E89" w:rsidRPr="00D456CE" w:rsidTr="00D5043C">
        <w:trPr>
          <w:trHeight w:val="1200"/>
        </w:trPr>
        <w:tc>
          <w:tcPr>
            <w:tcW w:w="212" w:type="pct"/>
            <w:noWrap/>
            <w:vAlign w:val="center"/>
            <w:hideMark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2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Guidance note Presentation &amp; discussion</w:t>
            </w:r>
          </w:p>
        </w:tc>
        <w:tc>
          <w:tcPr>
            <w:tcW w:w="1249" w:type="pct"/>
            <w:vAlign w:val="center"/>
            <w:hideMark/>
          </w:tcPr>
          <w:p w:rsidR="00E03E89" w:rsidRPr="00BD0ACC" w:rsidRDefault="00E03E89" w:rsidP="00850E0C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Annual Implementation Report and Progress report in year 2017 (IGJ and ETC goals)</w:t>
            </w:r>
          </w:p>
        </w:tc>
        <w:tc>
          <w:tcPr>
            <w:tcW w:w="635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0ACC">
              <w:rPr>
                <w:rFonts w:ascii="Times New Roman" w:hAnsi="Times New Roman" w:cs="Times New Roman"/>
              </w:rPr>
              <w:t>1) Guidance note on reporting result indicators (Table 1 in AIR template), to brief EGESIF on other elements of the AIR 2017</w:t>
            </w:r>
          </w:p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03E89" w:rsidRPr="00BD0ACC" w:rsidRDefault="00E03E89" w:rsidP="00F72FA5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  <w:bCs/>
              </w:rPr>
              <w:t xml:space="preserve">2) Progress Report (CPR Art 52.2 (b)) to be </w:t>
            </w:r>
            <w:r w:rsidRPr="00BD0ACC">
              <w:rPr>
                <w:rFonts w:ascii="Times New Roman" w:hAnsi="Times New Roman" w:cs="Times New Roman"/>
                <w:bCs/>
              </w:rPr>
              <w:lastRenderedPageBreak/>
              <w:t>submitted by 31 August 2017 on progress made towards achievement of EU 2020 targets and the fund-specific missions taking into account of the relevant CSRs (CPR Art 4 (1))</w:t>
            </w:r>
            <w:r w:rsidRPr="00BD0A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E89" w:rsidRPr="00D456CE" w:rsidTr="00D5043C">
        <w:trPr>
          <w:trHeight w:val="1200"/>
        </w:trPr>
        <w:tc>
          <w:tcPr>
            <w:tcW w:w="212" w:type="pct"/>
            <w:noWrap/>
            <w:vAlign w:val="center"/>
          </w:tcPr>
          <w:p w:rsidR="00E03E89" w:rsidRPr="00BD0ACC" w:rsidRDefault="00A64129" w:rsidP="00DA3FA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02" w:type="pct"/>
            <w:vAlign w:val="center"/>
          </w:tcPr>
          <w:p w:rsidR="00E03E89" w:rsidRPr="00BD0ACC" w:rsidRDefault="00E03E89" w:rsidP="00B77043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</w:tcPr>
          <w:p w:rsidR="00E03E89" w:rsidRPr="00BD0ACC" w:rsidRDefault="00E03E89" w:rsidP="00036870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Financial instruments: annual reporting and annual summaries of data 2016 (2014-2020)</w:t>
            </w:r>
          </w:p>
        </w:tc>
        <w:tc>
          <w:tcPr>
            <w:tcW w:w="635" w:type="pct"/>
            <w:vAlign w:val="center"/>
          </w:tcPr>
          <w:p w:rsidR="00E03E89" w:rsidRPr="00BD0ACC" w:rsidRDefault="00E03E89" w:rsidP="00DA3FA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</w:tcPr>
          <w:p w:rsidR="00E03E89" w:rsidRPr="00BD0ACC" w:rsidRDefault="00E03E89" w:rsidP="00DA3FAB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E03E89" w:rsidRPr="00BD0ACC" w:rsidRDefault="00E03E89" w:rsidP="00A00F59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For information (detailed EAFRD specific presentation will be organized in the Rural Development Committee (RDC))</w:t>
            </w:r>
          </w:p>
        </w:tc>
      </w:tr>
      <w:tr w:rsidR="00E03E89" w:rsidRPr="00D456CE" w:rsidTr="00D5043C">
        <w:trPr>
          <w:trHeight w:val="2320"/>
        </w:trPr>
        <w:tc>
          <w:tcPr>
            <w:tcW w:w="212" w:type="pct"/>
            <w:noWrap/>
            <w:vAlign w:val="center"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2" w:type="pct"/>
            <w:vAlign w:val="center"/>
          </w:tcPr>
          <w:p w:rsidR="00E03E89" w:rsidRPr="00BD0ACC" w:rsidRDefault="00E03E89" w:rsidP="00CE33D2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</w:tcPr>
          <w:p w:rsidR="00E03E89" w:rsidRPr="00BD0ACC" w:rsidRDefault="00E03E89" w:rsidP="00CE33D2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Open Data Platform update</w:t>
            </w:r>
          </w:p>
        </w:tc>
        <w:tc>
          <w:tcPr>
            <w:tcW w:w="635" w:type="pct"/>
            <w:vAlign w:val="center"/>
          </w:tcPr>
          <w:p w:rsidR="00E03E89" w:rsidRPr="00BD0ACC" w:rsidRDefault="00E03E89" w:rsidP="00CE33D2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</w:tcPr>
          <w:p w:rsidR="00E03E89" w:rsidRPr="00BD0ACC" w:rsidRDefault="00E03E89" w:rsidP="00CE33D2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E03E89" w:rsidRPr="00BD0ACC" w:rsidRDefault="00E03E89" w:rsidP="00CE33D2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For information</w:t>
            </w:r>
          </w:p>
        </w:tc>
      </w:tr>
      <w:tr w:rsidR="00E03E89" w:rsidRPr="00D456CE" w:rsidTr="00D5043C">
        <w:trPr>
          <w:trHeight w:val="2320"/>
        </w:trPr>
        <w:tc>
          <w:tcPr>
            <w:tcW w:w="212" w:type="pct"/>
            <w:noWrap/>
            <w:vAlign w:val="center"/>
            <w:hideMark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  <w:hideMark/>
          </w:tcPr>
          <w:p w:rsidR="00E03E89" w:rsidRPr="00BD0ACC" w:rsidRDefault="00E03E89" w:rsidP="00006D1E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Progress in completing action plans to fulfil ex ante conditionalities</w:t>
            </w:r>
          </w:p>
        </w:tc>
        <w:tc>
          <w:tcPr>
            <w:tcW w:w="635" w:type="pct"/>
            <w:vAlign w:val="center"/>
            <w:hideMark/>
          </w:tcPr>
          <w:p w:rsidR="00BD0ACC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2014-2020</w:t>
            </w:r>
            <w:r w:rsidR="00BD0ACC" w:rsidRPr="00BD0ACC">
              <w:rPr>
                <w:rFonts w:ascii="Times New Roman" w:hAnsi="Times New Roman" w:cs="Times New Roman"/>
              </w:rPr>
              <w:t xml:space="preserve"> </w:t>
            </w:r>
          </w:p>
          <w:p w:rsidR="00E03E89" w:rsidRPr="00BD0ACC" w:rsidRDefault="00BD0ACC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and post 2020</w:t>
            </w:r>
          </w:p>
        </w:tc>
        <w:tc>
          <w:tcPr>
            <w:tcW w:w="556" w:type="pct"/>
            <w:vAlign w:val="center"/>
            <w:hideMark/>
          </w:tcPr>
          <w:p w:rsidR="00E03E89" w:rsidRPr="00BD0ACC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E03E89" w:rsidRPr="00BD0ACC" w:rsidRDefault="00E03E89" w:rsidP="00006D1E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t>Presenting the progress made so far by Member States and regions in completing the action plans to fulfil ex ante conditionalities.</w:t>
            </w:r>
          </w:p>
        </w:tc>
      </w:tr>
      <w:tr w:rsidR="00E03E89" w:rsidRPr="00D456CE" w:rsidTr="00D5043C">
        <w:trPr>
          <w:trHeight w:val="2320"/>
        </w:trPr>
        <w:tc>
          <w:tcPr>
            <w:tcW w:w="212" w:type="pct"/>
            <w:noWrap/>
            <w:vAlign w:val="center"/>
          </w:tcPr>
          <w:p w:rsidR="00E03E89" w:rsidRPr="00BD0ACC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 w:rsidRPr="00BD0AC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02" w:type="pct"/>
            <w:vAlign w:val="center"/>
          </w:tcPr>
          <w:p w:rsidR="00E03E89" w:rsidRPr="00BD0ACC" w:rsidRDefault="00E03E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0AC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</w:tcPr>
          <w:p w:rsidR="00E03E89" w:rsidRPr="00BD0ACC" w:rsidRDefault="00E03E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0ACC">
              <w:rPr>
                <w:rFonts w:ascii="Times New Roman" w:hAnsi="Times New Roman" w:cs="Times New Roman"/>
              </w:rPr>
              <w:t>Information on planning of the Cohesion Forum</w:t>
            </w:r>
          </w:p>
        </w:tc>
        <w:tc>
          <w:tcPr>
            <w:tcW w:w="635" w:type="pct"/>
            <w:vAlign w:val="center"/>
          </w:tcPr>
          <w:p w:rsidR="00E03E89" w:rsidRPr="00BD0ACC" w:rsidRDefault="00BD0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0ACC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</w:tcPr>
          <w:p w:rsidR="00E03E89" w:rsidRPr="00BD0ACC" w:rsidRDefault="00E03E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0ACC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E03E89" w:rsidRPr="00BD0ACC" w:rsidRDefault="00E03E89" w:rsidP="00BD0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0ACC">
              <w:rPr>
                <w:rFonts w:ascii="Times New Roman" w:hAnsi="Times New Roman" w:cs="Times New Roman"/>
              </w:rPr>
              <w:t xml:space="preserve">Presentation </w:t>
            </w:r>
            <w:r w:rsidR="00BD0ACC" w:rsidRPr="00BD0ACC">
              <w:rPr>
                <w:rFonts w:ascii="Times New Roman" w:hAnsi="Times New Roman" w:cs="Times New Roman"/>
              </w:rPr>
              <w:t xml:space="preserve">on the </w:t>
            </w:r>
            <w:r w:rsidRPr="00BD0ACC">
              <w:rPr>
                <w:rFonts w:ascii="Times New Roman" w:hAnsi="Times New Roman" w:cs="Times New Roman"/>
              </w:rPr>
              <w:t>Cohesion Forum</w:t>
            </w:r>
          </w:p>
        </w:tc>
      </w:tr>
      <w:tr w:rsidR="00E03E89" w:rsidRPr="00D456CE" w:rsidTr="00ED0618">
        <w:trPr>
          <w:trHeight w:val="550"/>
        </w:trPr>
        <w:tc>
          <w:tcPr>
            <w:tcW w:w="5000" w:type="pct"/>
            <w:gridSpan w:val="6"/>
            <w:shd w:val="clear" w:color="auto" w:fill="DDD9C3" w:themeFill="background2" w:themeFillShade="E6"/>
            <w:noWrap/>
            <w:vAlign w:val="center"/>
          </w:tcPr>
          <w:p w:rsidR="00E03E89" w:rsidRPr="00D456CE" w:rsidRDefault="00E03E89" w:rsidP="00ED06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b/>
              </w:rPr>
              <w:t>EGESIF 11-12 July 2017</w:t>
            </w:r>
          </w:p>
        </w:tc>
      </w:tr>
      <w:tr w:rsidR="00E03E89" w:rsidRPr="00D456CE" w:rsidTr="00D5043C">
        <w:trPr>
          <w:trHeight w:val="993"/>
        </w:trPr>
        <w:tc>
          <w:tcPr>
            <w:tcW w:w="212" w:type="pct"/>
            <w:noWrap/>
            <w:vAlign w:val="center"/>
          </w:tcPr>
          <w:p w:rsidR="00E03E89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2" w:type="pct"/>
            <w:vAlign w:val="center"/>
          </w:tcPr>
          <w:p w:rsidR="00E03E89" w:rsidRPr="00D456CE" w:rsidRDefault="00E03E89" w:rsidP="00DA3F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E03E89" w:rsidRPr="00D456CE" w:rsidRDefault="00E03E89" w:rsidP="00DA3F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Fourth Forum of the Outermost Regions</w:t>
            </w:r>
          </w:p>
        </w:tc>
        <w:tc>
          <w:tcPr>
            <w:tcW w:w="635" w:type="pct"/>
            <w:vAlign w:val="center"/>
          </w:tcPr>
          <w:p w:rsidR="00E03E89" w:rsidRPr="00D456CE" w:rsidRDefault="00E03E89" w:rsidP="00DA3F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 and post 2020</w:t>
            </w:r>
          </w:p>
        </w:tc>
        <w:tc>
          <w:tcPr>
            <w:tcW w:w="556" w:type="pct"/>
            <w:vAlign w:val="center"/>
          </w:tcPr>
          <w:p w:rsidR="00E03E89" w:rsidRPr="00D456CE" w:rsidRDefault="00E03E89" w:rsidP="00DA3F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1546" w:type="pct"/>
            <w:vAlign w:val="center"/>
          </w:tcPr>
          <w:p w:rsidR="00E03E89" w:rsidRPr="00D456CE" w:rsidRDefault="00E03E89" w:rsidP="00DA3F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Discussion, to get input from Member States</w:t>
            </w:r>
          </w:p>
        </w:tc>
      </w:tr>
      <w:tr w:rsidR="00E03E89" w:rsidRPr="00D456CE" w:rsidTr="00D5043C">
        <w:trPr>
          <w:trHeight w:val="993"/>
        </w:trPr>
        <w:tc>
          <w:tcPr>
            <w:tcW w:w="212" w:type="pct"/>
            <w:noWrap/>
            <w:vAlign w:val="center"/>
            <w:hideMark/>
          </w:tcPr>
          <w:p w:rsidR="00E03E89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2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Regional Competitiveness Index</w:t>
            </w:r>
          </w:p>
        </w:tc>
        <w:tc>
          <w:tcPr>
            <w:tcW w:w="635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For information</w:t>
            </w:r>
          </w:p>
        </w:tc>
      </w:tr>
      <w:tr w:rsidR="00E03E89" w:rsidRPr="00D456CE" w:rsidTr="00D5043C">
        <w:trPr>
          <w:trHeight w:val="1263"/>
        </w:trPr>
        <w:tc>
          <w:tcPr>
            <w:tcW w:w="212" w:type="pct"/>
            <w:noWrap/>
            <w:vAlign w:val="center"/>
            <w:hideMark/>
          </w:tcPr>
          <w:p w:rsidR="00E03E89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2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Study &amp; discussion</w:t>
            </w:r>
          </w:p>
        </w:tc>
        <w:tc>
          <w:tcPr>
            <w:tcW w:w="1249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Improving the take-up and effectiveness of Financial Instruments</w:t>
            </w:r>
          </w:p>
        </w:tc>
        <w:tc>
          <w:tcPr>
            <w:tcW w:w="635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E03E89" w:rsidRPr="00D456CE" w:rsidRDefault="00E03E89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results of the studies</w:t>
            </w:r>
          </w:p>
        </w:tc>
      </w:tr>
      <w:tr w:rsidR="00B77043" w:rsidRPr="00D456CE" w:rsidTr="00D5043C">
        <w:trPr>
          <w:trHeight w:val="1267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2940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2940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Analysis on the impact of the annual accounts procedure for 2014-2020 on the implementation of n+3 rule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2940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2014 - 2020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2940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ERDF, ESF, CF, EMFF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2940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Explanatory note</w:t>
            </w:r>
          </w:p>
        </w:tc>
      </w:tr>
      <w:tr w:rsidR="00B77043" w:rsidRPr="00D456CE" w:rsidTr="00D5043C">
        <w:trPr>
          <w:trHeight w:val="1080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Sharing of good practices - SCOs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Follow-up to SCO presentations in Sept 2016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56CE">
              <w:rPr>
                <w:rFonts w:ascii="Times New Roman" w:hAnsi="Times New Roman" w:cs="Times New Roman"/>
              </w:rPr>
              <w:t>Cross-Border</w:t>
            </w:r>
            <w:proofErr w:type="spellEnd"/>
            <w:r w:rsidRPr="00D456CE">
              <w:rPr>
                <w:rFonts w:ascii="Times New Roman" w:hAnsi="Times New Roman" w:cs="Times New Roman"/>
              </w:rPr>
              <w:t xml:space="preserve"> Review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B7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ERDF technical assistance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Collecting Member States' 1st reactions on Commission recommendations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2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Guidance</w:t>
            </w:r>
          </w:p>
        </w:tc>
        <w:tc>
          <w:tcPr>
            <w:tcW w:w="1249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Clarification on the definition of non-recoverable VAT</w:t>
            </w:r>
          </w:p>
        </w:tc>
        <w:tc>
          <w:tcPr>
            <w:tcW w:w="635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For presentation and discussion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2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Guidance</w:t>
            </w:r>
          </w:p>
        </w:tc>
        <w:tc>
          <w:tcPr>
            <w:tcW w:w="1249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Guidance for practitioners on the avoidance of the most common errors in public procurement of projects funded by the European Structural and Investment Funds - update</w:t>
            </w:r>
          </w:p>
        </w:tc>
        <w:tc>
          <w:tcPr>
            <w:tcW w:w="635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02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Update of PP Action Plan and follow-up to the Stock-taking of administrative capacity, systems and practices across the EU to ensure the compliance and quality of public procurement involving European Structural and Investment (ESI) Funds</w:t>
            </w:r>
          </w:p>
        </w:tc>
        <w:tc>
          <w:tcPr>
            <w:tcW w:w="635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Presentation/share best practice/discussion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2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State of play and progress of the exchange tool TAIEX REGIO PEER 2 PEER and the pilot project "Integrity Pacts – Civil Control Mechanism for Safeguarding EU Funds"</w:t>
            </w:r>
          </w:p>
        </w:tc>
        <w:tc>
          <w:tcPr>
            <w:tcW w:w="635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ERDF/CF</w:t>
            </w:r>
          </w:p>
        </w:tc>
        <w:tc>
          <w:tcPr>
            <w:tcW w:w="154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Presentation/share best practice/discussion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HLG recommendations on cross-cutting audit issues and the Commission's response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 and post-2020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ERDF, CF, ESF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Collecting first reactions on HLG recommendations (merits, feasibility), identification of best practices</w:t>
            </w:r>
          </w:p>
        </w:tc>
      </w:tr>
      <w:tr w:rsidR="00B77043" w:rsidRPr="00D456CE" w:rsidTr="00D5043C">
        <w:trPr>
          <w:trHeight w:val="1883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HLG recommendations for post-2020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 and post-2020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Collecting first reactions on HLG recommendations (merits, feasibility)</w:t>
            </w:r>
          </w:p>
        </w:tc>
      </w:tr>
      <w:tr w:rsidR="00B77043" w:rsidRPr="00D456CE" w:rsidTr="00A939A3">
        <w:trPr>
          <w:trHeight w:val="557"/>
        </w:trPr>
        <w:tc>
          <w:tcPr>
            <w:tcW w:w="5000" w:type="pct"/>
            <w:gridSpan w:val="6"/>
            <w:shd w:val="clear" w:color="auto" w:fill="DDD9C3" w:themeFill="background2" w:themeFillShade="E6"/>
            <w:noWrap/>
            <w:vAlign w:val="center"/>
          </w:tcPr>
          <w:p w:rsidR="00B77043" w:rsidRPr="00D456CE" w:rsidRDefault="00B77043" w:rsidP="00A939A3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b/>
              </w:rPr>
              <w:lastRenderedPageBreak/>
              <w:t>EGESIF 27 September 2017</w:t>
            </w:r>
          </w:p>
        </w:tc>
      </w:tr>
      <w:tr w:rsidR="00B77043" w:rsidRPr="00D456CE" w:rsidTr="00D5043C">
        <w:trPr>
          <w:trHeight w:val="900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The 7th Cohesion Report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2007-2013, 2014-2020, post 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the Cohesion Report</w:t>
            </w:r>
          </w:p>
        </w:tc>
      </w:tr>
      <w:tr w:rsidR="00B77043" w:rsidRPr="00D456CE" w:rsidTr="00D5043C">
        <w:trPr>
          <w:trHeight w:val="2153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Study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Support of European Structural and Investment Funds (ESI Funds) of the implementation of the Country Specific Recommendations and to structural reforms in Member States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results of the studies</w:t>
            </w:r>
          </w:p>
        </w:tc>
      </w:tr>
      <w:tr w:rsidR="00B77043" w:rsidRPr="00D456CE" w:rsidTr="00D5043C">
        <w:trPr>
          <w:trHeight w:val="1200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Study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Feasibility study for a potential use of budget support in the delivery of ESI Funds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results of the studies</w:t>
            </w:r>
          </w:p>
        </w:tc>
      </w:tr>
      <w:tr w:rsidR="00B77043" w:rsidRPr="00D456CE" w:rsidTr="00D5043C">
        <w:trPr>
          <w:trHeight w:val="1800"/>
        </w:trPr>
        <w:tc>
          <w:tcPr>
            <w:tcW w:w="212" w:type="pct"/>
            <w:noWrap/>
            <w:vAlign w:val="center"/>
          </w:tcPr>
          <w:p w:rsidR="00B77043" w:rsidRPr="00D456CE" w:rsidRDefault="00A64129" w:rsidP="00A4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 study ‘Macro-regional strategies and their links with cohesion policy’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F1565C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For sharing good practices derived from the study and discussing lessons that can be learnt (tbc)</w:t>
            </w:r>
          </w:p>
        </w:tc>
      </w:tr>
      <w:tr w:rsidR="00B77043" w:rsidRPr="00D456CE" w:rsidTr="00D5043C">
        <w:trPr>
          <w:trHeight w:val="2425"/>
        </w:trPr>
        <w:tc>
          <w:tcPr>
            <w:tcW w:w="212" w:type="pct"/>
            <w:noWrap/>
            <w:vAlign w:val="center"/>
          </w:tcPr>
          <w:p w:rsidR="00B77043" w:rsidRPr="00D456CE" w:rsidRDefault="00A64129" w:rsidP="00A4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02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B75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 xml:space="preserve"> “EU competency framework for management and implementation of the ERDF and the Cohesion Fund” – pilot implementation</w:t>
            </w:r>
          </w:p>
        </w:tc>
        <w:tc>
          <w:tcPr>
            <w:tcW w:w="635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ERDF/CF</w:t>
            </w:r>
          </w:p>
        </w:tc>
        <w:tc>
          <w:tcPr>
            <w:tcW w:w="154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 of results/share best practice/discussion</w:t>
            </w:r>
          </w:p>
        </w:tc>
      </w:tr>
      <w:tr w:rsidR="00B77043" w:rsidRPr="00D456CE" w:rsidTr="00D5043C">
        <w:trPr>
          <w:trHeight w:val="600"/>
        </w:trPr>
        <w:tc>
          <w:tcPr>
            <w:tcW w:w="212" w:type="pct"/>
            <w:noWrap/>
            <w:vAlign w:val="center"/>
          </w:tcPr>
          <w:p w:rsidR="00B77043" w:rsidRPr="00D456CE" w:rsidRDefault="00A64129" w:rsidP="00844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F1565C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84404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European Solidarity Corps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84404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84404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tbc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84404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tbc</w:t>
            </w:r>
          </w:p>
        </w:tc>
      </w:tr>
      <w:tr w:rsidR="00B77043" w:rsidRPr="00D456CE" w:rsidTr="00AB7C91">
        <w:trPr>
          <w:trHeight w:val="571"/>
        </w:trPr>
        <w:tc>
          <w:tcPr>
            <w:tcW w:w="5000" w:type="pct"/>
            <w:gridSpan w:val="6"/>
            <w:shd w:val="clear" w:color="auto" w:fill="DDD9C3" w:themeFill="background2" w:themeFillShade="E6"/>
            <w:noWrap/>
            <w:vAlign w:val="center"/>
          </w:tcPr>
          <w:p w:rsidR="00B77043" w:rsidRPr="00D456CE" w:rsidRDefault="00B77043" w:rsidP="00AB7C91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  <w:b/>
              </w:rPr>
              <w:t xml:space="preserve">EGESIF 15 November </w:t>
            </w:r>
            <w:r w:rsidRPr="00CC342F">
              <w:rPr>
                <w:rFonts w:ascii="Times New Roman" w:hAnsi="Times New Roman" w:cs="Times New Roman"/>
                <w:b/>
                <w:u w:val="single"/>
              </w:rPr>
              <w:t>or</w:t>
            </w:r>
            <w:r w:rsidRPr="00D456CE">
              <w:rPr>
                <w:rFonts w:ascii="Times New Roman" w:hAnsi="Times New Roman" w:cs="Times New Roman"/>
                <w:b/>
              </w:rPr>
              <w:t xml:space="preserve"> 13 December 2017</w:t>
            </w:r>
          </w:p>
        </w:tc>
      </w:tr>
      <w:tr w:rsidR="00B77043" w:rsidRPr="00D456CE" w:rsidTr="00D5043C">
        <w:trPr>
          <w:trHeight w:val="1800"/>
        </w:trPr>
        <w:tc>
          <w:tcPr>
            <w:tcW w:w="212" w:type="pct"/>
            <w:noWrap/>
            <w:vAlign w:val="center"/>
          </w:tcPr>
          <w:p w:rsidR="00B77043" w:rsidRPr="00D456CE" w:rsidRDefault="00A64129" w:rsidP="00A4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Pilot project on Smart Eco-Social Villages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Post 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EAFRD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For sharing successful practices and best examples concerning improvement of the development and viability of rural areas</w:t>
            </w:r>
          </w:p>
        </w:tc>
      </w:tr>
      <w:tr w:rsidR="00B77043" w:rsidRPr="00D456CE" w:rsidTr="00D5043C">
        <w:trPr>
          <w:trHeight w:val="1800"/>
        </w:trPr>
        <w:tc>
          <w:tcPr>
            <w:tcW w:w="212" w:type="pct"/>
            <w:noWrap/>
            <w:vAlign w:val="center"/>
          </w:tcPr>
          <w:p w:rsidR="00B77043" w:rsidRPr="00D456CE" w:rsidRDefault="00A64129" w:rsidP="00A4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AB0F89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 xml:space="preserve">State of play of the </w:t>
            </w:r>
            <w:r>
              <w:rPr>
                <w:rFonts w:ascii="Times New Roman" w:hAnsi="Times New Roman" w:cs="Times New Roman"/>
              </w:rPr>
              <w:t>ESI Funds</w:t>
            </w:r>
            <w:r w:rsidRPr="00D456CE">
              <w:rPr>
                <w:rFonts w:ascii="Times New Roman" w:hAnsi="Times New Roman" w:cs="Times New Roman"/>
              </w:rPr>
              <w:t xml:space="preserve"> FI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A4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D74986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For discussion, sharing best practices</w:t>
            </w:r>
          </w:p>
        </w:tc>
      </w:tr>
      <w:tr w:rsidR="00B77043" w:rsidRPr="00D456CE" w:rsidTr="00D5043C">
        <w:trPr>
          <w:trHeight w:val="1800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02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State of play: implementation of non-legislative HLG recommendations, take-up of simplification options</w:t>
            </w:r>
          </w:p>
        </w:tc>
        <w:tc>
          <w:tcPr>
            <w:tcW w:w="635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 xml:space="preserve">For discussion to identify bottlenecks and identify best practice. Focus on gold-plating, take up of SCOs, use of electronic-only documents.  </w:t>
            </w:r>
          </w:p>
          <w:p w:rsidR="00B77043" w:rsidRPr="00D456CE" w:rsidRDefault="00B77043" w:rsidP="00DA3FAB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Also: first assessment of use of new options (for measures introduced in the omnibus)</w:t>
            </w:r>
          </w:p>
        </w:tc>
      </w:tr>
      <w:tr w:rsidR="00B77043" w:rsidRPr="00D456CE" w:rsidTr="00D5043C">
        <w:trPr>
          <w:trHeight w:val="1800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Study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Effective and efficient delivery of European Structural and Investment Funds investments – Exploring alternative delivery mechanisms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results of the studies</w:t>
            </w:r>
          </w:p>
        </w:tc>
      </w:tr>
      <w:tr w:rsidR="00B77043" w:rsidRPr="00D456CE" w:rsidTr="00D5043C">
        <w:trPr>
          <w:trHeight w:val="600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Report on macroeconomic conditionality (MEC)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the report</w:t>
            </w:r>
          </w:p>
        </w:tc>
      </w:tr>
      <w:tr w:rsidR="00B77043" w:rsidRPr="00D456CE" w:rsidTr="00D5043C">
        <w:trPr>
          <w:trHeight w:val="900"/>
        </w:trPr>
        <w:tc>
          <w:tcPr>
            <w:tcW w:w="212" w:type="pct"/>
            <w:noWrap/>
            <w:vAlign w:val="center"/>
            <w:hideMark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2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Study &amp; discussion</w:t>
            </w:r>
          </w:p>
        </w:tc>
        <w:tc>
          <w:tcPr>
            <w:tcW w:w="1249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Study on the coordination and harmonisation of ESI Funds and other EU policies</w:t>
            </w:r>
          </w:p>
        </w:tc>
        <w:tc>
          <w:tcPr>
            <w:tcW w:w="635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55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pct"/>
            <w:vAlign w:val="center"/>
            <w:hideMark/>
          </w:tcPr>
          <w:p w:rsidR="00B77043" w:rsidRPr="00D456CE" w:rsidRDefault="00B77043" w:rsidP="00497B4A">
            <w:pPr>
              <w:jc w:val="center"/>
              <w:rPr>
                <w:rFonts w:ascii="Times New Roman" w:hAnsi="Times New Roman" w:cs="Times New Roman"/>
              </w:rPr>
            </w:pPr>
            <w:r w:rsidRPr="00D456CE">
              <w:rPr>
                <w:rFonts w:ascii="Times New Roman" w:hAnsi="Times New Roman" w:cs="Times New Roman"/>
              </w:rPr>
              <w:t>Presentation of results of the studies</w:t>
            </w:r>
          </w:p>
        </w:tc>
      </w:tr>
      <w:tr w:rsidR="00B77043" w:rsidRPr="00D456CE" w:rsidTr="00D5043C">
        <w:trPr>
          <w:trHeight w:val="900"/>
        </w:trPr>
        <w:tc>
          <w:tcPr>
            <w:tcW w:w="212" w:type="pct"/>
            <w:noWrap/>
            <w:vAlign w:val="center"/>
          </w:tcPr>
          <w:p w:rsidR="00B77043" w:rsidRPr="00D456CE" w:rsidRDefault="00A64129" w:rsidP="0049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2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Study &amp; discussion</w:t>
            </w:r>
          </w:p>
        </w:tc>
        <w:tc>
          <w:tcPr>
            <w:tcW w:w="1249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Studies on administrative costs, administrative capacities, IT systems and fraud prevention and detection measures</w:t>
            </w:r>
          </w:p>
        </w:tc>
        <w:tc>
          <w:tcPr>
            <w:tcW w:w="635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2014-2020</w:t>
            </w:r>
          </w:p>
        </w:tc>
        <w:tc>
          <w:tcPr>
            <w:tcW w:w="55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1546" w:type="pct"/>
            <w:vAlign w:val="center"/>
          </w:tcPr>
          <w:p w:rsidR="00B77043" w:rsidRPr="00D456CE" w:rsidRDefault="00B770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6CE">
              <w:rPr>
                <w:rFonts w:ascii="Times New Roman" w:hAnsi="Times New Roman" w:cs="Times New Roman"/>
                <w:color w:val="000000"/>
              </w:rPr>
              <w:t>Presentation of results</w:t>
            </w:r>
          </w:p>
        </w:tc>
      </w:tr>
      <w:bookmarkEnd w:id="2"/>
    </w:tbl>
    <w:p w:rsidR="000578B4" w:rsidRPr="00D456CE" w:rsidRDefault="000578B4">
      <w:pPr>
        <w:rPr>
          <w:rFonts w:ascii="Times New Roman" w:hAnsi="Times New Roman" w:cs="Times New Roman"/>
        </w:rPr>
      </w:pPr>
    </w:p>
    <w:p w:rsidR="00524BEE" w:rsidRPr="00D456CE" w:rsidRDefault="00524BEE" w:rsidP="00524BE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24BEE" w:rsidRPr="00D456CE" w:rsidRDefault="00524BEE" w:rsidP="00524BEE">
      <w:pPr>
        <w:rPr>
          <w:rFonts w:ascii="Times New Roman" w:hAnsi="Times New Roman" w:cs="Times New Roman"/>
        </w:rPr>
      </w:pPr>
      <w:r w:rsidRPr="00D456CE">
        <w:rPr>
          <w:rFonts w:ascii="Times New Roman" w:hAnsi="Times New Roman" w:cs="Times New Roman"/>
        </w:rPr>
        <w:t xml:space="preserve"> </w:t>
      </w:r>
    </w:p>
    <w:sectPr w:rsidR="00524BEE" w:rsidRPr="00D456CE" w:rsidSect="002F4880">
      <w:headerReference w:type="default" r:id="rId9"/>
      <w:footerReference w:type="default" r:id="rId10"/>
      <w:pgSz w:w="16838" w:h="11906" w:orient="landscape"/>
      <w:pgMar w:top="1417" w:right="567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3B" w:rsidRDefault="00ED0E3B" w:rsidP="000578B4">
      <w:pPr>
        <w:spacing w:after="0" w:line="240" w:lineRule="auto"/>
      </w:pPr>
      <w:r>
        <w:separator/>
      </w:r>
    </w:p>
  </w:endnote>
  <w:endnote w:type="continuationSeparator" w:id="0">
    <w:p w:rsidR="00ED0E3B" w:rsidRDefault="00ED0E3B" w:rsidP="0005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938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055B1" w:rsidRPr="00A055B1" w:rsidRDefault="00A055B1">
        <w:pPr>
          <w:pStyle w:val="Footer"/>
          <w:jc w:val="center"/>
          <w:rPr>
            <w:rFonts w:ascii="Times New Roman" w:hAnsi="Times New Roman" w:cs="Times New Roman"/>
          </w:rPr>
        </w:pPr>
        <w:r w:rsidRPr="00A055B1">
          <w:rPr>
            <w:rFonts w:ascii="Times New Roman" w:hAnsi="Times New Roman" w:cs="Times New Roman"/>
          </w:rPr>
          <w:fldChar w:fldCharType="begin"/>
        </w:r>
        <w:r w:rsidRPr="00A055B1">
          <w:rPr>
            <w:rFonts w:ascii="Times New Roman" w:hAnsi="Times New Roman" w:cs="Times New Roman"/>
          </w:rPr>
          <w:instrText xml:space="preserve"> PAGE   \* MERGEFORMAT </w:instrText>
        </w:r>
        <w:r w:rsidRPr="00A055B1">
          <w:rPr>
            <w:rFonts w:ascii="Times New Roman" w:hAnsi="Times New Roman" w:cs="Times New Roman"/>
          </w:rPr>
          <w:fldChar w:fldCharType="separate"/>
        </w:r>
        <w:r w:rsidR="00587922">
          <w:rPr>
            <w:rFonts w:ascii="Times New Roman" w:hAnsi="Times New Roman" w:cs="Times New Roman"/>
            <w:noProof/>
          </w:rPr>
          <w:t>1</w:t>
        </w:r>
        <w:r w:rsidRPr="00A055B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C4AC7" w:rsidRDefault="001C4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3B" w:rsidRDefault="00ED0E3B" w:rsidP="000578B4">
      <w:pPr>
        <w:spacing w:after="0" w:line="240" w:lineRule="auto"/>
      </w:pPr>
      <w:r>
        <w:separator/>
      </w:r>
    </w:p>
  </w:footnote>
  <w:footnote w:type="continuationSeparator" w:id="0">
    <w:p w:rsidR="00ED0E3B" w:rsidRDefault="00ED0E3B" w:rsidP="0005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AC7" w:rsidRPr="00587922" w:rsidRDefault="007711E6" w:rsidP="005B2F90">
    <w:pPr>
      <w:pStyle w:val="Header"/>
      <w:tabs>
        <w:tab w:val="clear" w:pos="4536"/>
        <w:tab w:val="clear" w:pos="9072"/>
        <w:tab w:val="center" w:pos="7851"/>
      </w:tabs>
      <w:rPr>
        <w:rFonts w:cs="Times New Roman"/>
      </w:rPr>
    </w:pPr>
    <w:r w:rsidRPr="00587922">
      <w:rPr>
        <w:rFonts w:cs="Times New Roman"/>
      </w:rPr>
      <w:t>EGESIF_17-0</w:t>
    </w:r>
    <w:r w:rsidR="00587922" w:rsidRPr="00587922">
      <w:rPr>
        <w:rFonts w:cs="Times New Roman"/>
      </w:rPr>
      <w:t>0</w:t>
    </w:r>
    <w:r w:rsidRPr="00587922">
      <w:rPr>
        <w:rFonts w:cs="Times New Roman"/>
      </w:rPr>
      <w:t>01-01</w:t>
    </w:r>
  </w:p>
  <w:p w:rsidR="00A937C0" w:rsidRPr="00587922" w:rsidRDefault="00F23863" w:rsidP="005B2F90">
    <w:pPr>
      <w:pStyle w:val="Header"/>
      <w:tabs>
        <w:tab w:val="clear" w:pos="4536"/>
        <w:tab w:val="clear" w:pos="9072"/>
        <w:tab w:val="center" w:pos="7851"/>
      </w:tabs>
      <w:rPr>
        <w:rFonts w:cs="Times New Roman"/>
      </w:rPr>
    </w:pPr>
    <w:r w:rsidRPr="00587922">
      <w:rPr>
        <w:rFonts w:cs="Times New Roman"/>
      </w:rPr>
      <w:t>01</w:t>
    </w:r>
    <w:r w:rsidR="00A937C0" w:rsidRPr="00587922">
      <w:rPr>
        <w:rFonts w:cs="Times New Roman"/>
      </w:rPr>
      <w:t>/0</w:t>
    </w:r>
    <w:r w:rsidRPr="00587922">
      <w:rPr>
        <w:rFonts w:cs="Times New Roman"/>
      </w:rPr>
      <w:t>3</w:t>
    </w:r>
    <w:r w:rsidR="00A937C0" w:rsidRPr="00587922">
      <w:rPr>
        <w:rFonts w:cs="Times New Roman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26CD"/>
    <w:multiLevelType w:val="hybridMultilevel"/>
    <w:tmpl w:val="DE6425D0"/>
    <w:lvl w:ilvl="0" w:tplc="DAC0AA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DB"/>
    <w:rsid w:val="00006D1E"/>
    <w:rsid w:val="000231A9"/>
    <w:rsid w:val="00034672"/>
    <w:rsid w:val="00036870"/>
    <w:rsid w:val="00040E05"/>
    <w:rsid w:val="000578B4"/>
    <w:rsid w:val="00073901"/>
    <w:rsid w:val="000A193A"/>
    <w:rsid w:val="000B0479"/>
    <w:rsid w:val="000D2EF5"/>
    <w:rsid w:val="00106892"/>
    <w:rsid w:val="00114EC9"/>
    <w:rsid w:val="00116BDD"/>
    <w:rsid w:val="00131226"/>
    <w:rsid w:val="00136C51"/>
    <w:rsid w:val="00183726"/>
    <w:rsid w:val="0018429C"/>
    <w:rsid w:val="001A0F22"/>
    <w:rsid w:val="001B6F9B"/>
    <w:rsid w:val="001C2299"/>
    <w:rsid w:val="001C4AC7"/>
    <w:rsid w:val="00216A2C"/>
    <w:rsid w:val="00217602"/>
    <w:rsid w:val="002744A1"/>
    <w:rsid w:val="002C3215"/>
    <w:rsid w:val="002D1771"/>
    <w:rsid w:val="002E4598"/>
    <w:rsid w:val="002F2FDB"/>
    <w:rsid w:val="002F4880"/>
    <w:rsid w:val="002F5F81"/>
    <w:rsid w:val="00322E59"/>
    <w:rsid w:val="00332388"/>
    <w:rsid w:val="003E3D9A"/>
    <w:rsid w:val="003F4B14"/>
    <w:rsid w:val="003F5AC7"/>
    <w:rsid w:val="0041716C"/>
    <w:rsid w:val="00417874"/>
    <w:rsid w:val="00432EA5"/>
    <w:rsid w:val="0043426E"/>
    <w:rsid w:val="00450F20"/>
    <w:rsid w:val="00462BE6"/>
    <w:rsid w:val="00465355"/>
    <w:rsid w:val="00497B4A"/>
    <w:rsid w:val="004A71CB"/>
    <w:rsid w:val="004C41D6"/>
    <w:rsid w:val="004C6BD6"/>
    <w:rsid w:val="004D6FCA"/>
    <w:rsid w:val="004E3D01"/>
    <w:rsid w:val="004F6C08"/>
    <w:rsid w:val="00524BEE"/>
    <w:rsid w:val="00530EFD"/>
    <w:rsid w:val="005316D9"/>
    <w:rsid w:val="005358AE"/>
    <w:rsid w:val="00536EFE"/>
    <w:rsid w:val="00543258"/>
    <w:rsid w:val="00546AA1"/>
    <w:rsid w:val="005714CB"/>
    <w:rsid w:val="00587922"/>
    <w:rsid w:val="00593F53"/>
    <w:rsid w:val="005A691B"/>
    <w:rsid w:val="005B2F90"/>
    <w:rsid w:val="005C0BC6"/>
    <w:rsid w:val="005C3B58"/>
    <w:rsid w:val="005F47A0"/>
    <w:rsid w:val="00602A4F"/>
    <w:rsid w:val="006178E0"/>
    <w:rsid w:val="00624C0D"/>
    <w:rsid w:val="00637918"/>
    <w:rsid w:val="006557F0"/>
    <w:rsid w:val="00690A1A"/>
    <w:rsid w:val="006B4E6F"/>
    <w:rsid w:val="006B5B9C"/>
    <w:rsid w:val="006C71D0"/>
    <w:rsid w:val="006D3E54"/>
    <w:rsid w:val="006F5A01"/>
    <w:rsid w:val="007549AE"/>
    <w:rsid w:val="00765B39"/>
    <w:rsid w:val="007711E6"/>
    <w:rsid w:val="007C55E3"/>
    <w:rsid w:val="007E4D68"/>
    <w:rsid w:val="007E7D1C"/>
    <w:rsid w:val="00822922"/>
    <w:rsid w:val="00850E0C"/>
    <w:rsid w:val="0086460B"/>
    <w:rsid w:val="008C7FE9"/>
    <w:rsid w:val="008E07AA"/>
    <w:rsid w:val="00930663"/>
    <w:rsid w:val="009320C1"/>
    <w:rsid w:val="0095330D"/>
    <w:rsid w:val="009659CA"/>
    <w:rsid w:val="0099572C"/>
    <w:rsid w:val="009E43B2"/>
    <w:rsid w:val="00A00F59"/>
    <w:rsid w:val="00A0232C"/>
    <w:rsid w:val="00A055B1"/>
    <w:rsid w:val="00A057C9"/>
    <w:rsid w:val="00A524F5"/>
    <w:rsid w:val="00A64129"/>
    <w:rsid w:val="00A674FD"/>
    <w:rsid w:val="00A878BC"/>
    <w:rsid w:val="00A937C0"/>
    <w:rsid w:val="00A939A3"/>
    <w:rsid w:val="00AA60E6"/>
    <w:rsid w:val="00AB0F89"/>
    <w:rsid w:val="00AB7C91"/>
    <w:rsid w:val="00AC64A4"/>
    <w:rsid w:val="00AC6AED"/>
    <w:rsid w:val="00AF11B4"/>
    <w:rsid w:val="00B12CC6"/>
    <w:rsid w:val="00B274C2"/>
    <w:rsid w:val="00B557AE"/>
    <w:rsid w:val="00B72146"/>
    <w:rsid w:val="00B756B7"/>
    <w:rsid w:val="00B77043"/>
    <w:rsid w:val="00B84877"/>
    <w:rsid w:val="00BD0ACC"/>
    <w:rsid w:val="00BF2088"/>
    <w:rsid w:val="00C1391F"/>
    <w:rsid w:val="00C14B37"/>
    <w:rsid w:val="00C15C4F"/>
    <w:rsid w:val="00C269CD"/>
    <w:rsid w:val="00C36AE3"/>
    <w:rsid w:val="00C40A0B"/>
    <w:rsid w:val="00C5547C"/>
    <w:rsid w:val="00C55A82"/>
    <w:rsid w:val="00C86336"/>
    <w:rsid w:val="00C91BBA"/>
    <w:rsid w:val="00CA1574"/>
    <w:rsid w:val="00CA17AA"/>
    <w:rsid w:val="00CC342F"/>
    <w:rsid w:val="00CF7432"/>
    <w:rsid w:val="00D059C9"/>
    <w:rsid w:val="00D214BF"/>
    <w:rsid w:val="00D22263"/>
    <w:rsid w:val="00D456CE"/>
    <w:rsid w:val="00D5043C"/>
    <w:rsid w:val="00D74986"/>
    <w:rsid w:val="00D92413"/>
    <w:rsid w:val="00DA3DD6"/>
    <w:rsid w:val="00DB6835"/>
    <w:rsid w:val="00DD26D8"/>
    <w:rsid w:val="00DE02BB"/>
    <w:rsid w:val="00E03E89"/>
    <w:rsid w:val="00E43B4B"/>
    <w:rsid w:val="00E81705"/>
    <w:rsid w:val="00E9063C"/>
    <w:rsid w:val="00E96EED"/>
    <w:rsid w:val="00EA2634"/>
    <w:rsid w:val="00EB6A43"/>
    <w:rsid w:val="00EC3AF0"/>
    <w:rsid w:val="00EC3FD3"/>
    <w:rsid w:val="00ED0618"/>
    <w:rsid w:val="00ED0E3B"/>
    <w:rsid w:val="00F032D1"/>
    <w:rsid w:val="00F14022"/>
    <w:rsid w:val="00F1565C"/>
    <w:rsid w:val="00F23863"/>
    <w:rsid w:val="00F567CF"/>
    <w:rsid w:val="00F67AD1"/>
    <w:rsid w:val="00F72FA5"/>
    <w:rsid w:val="00F85C7B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78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8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78B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2C"/>
    <w:rPr>
      <w:b/>
      <w:bCs/>
      <w:sz w:val="20"/>
      <w:szCs w:val="20"/>
    </w:rPr>
  </w:style>
  <w:style w:type="paragraph" w:customStyle="1" w:styleId="Default">
    <w:name w:val="Default"/>
    <w:rsid w:val="00524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6D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C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C7"/>
  </w:style>
  <w:style w:type="paragraph" w:styleId="Footer">
    <w:name w:val="footer"/>
    <w:basedOn w:val="Normal"/>
    <w:link w:val="FooterChar"/>
    <w:uiPriority w:val="99"/>
    <w:unhideWhenUsed/>
    <w:rsid w:val="001C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78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8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78B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2C"/>
    <w:rPr>
      <w:b/>
      <w:bCs/>
      <w:sz w:val="20"/>
      <w:szCs w:val="20"/>
    </w:rPr>
  </w:style>
  <w:style w:type="paragraph" w:customStyle="1" w:styleId="Default">
    <w:name w:val="Default"/>
    <w:rsid w:val="00524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6D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C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C7"/>
  </w:style>
  <w:style w:type="paragraph" w:styleId="Footer">
    <w:name w:val="footer"/>
    <w:basedOn w:val="Normal"/>
    <w:link w:val="FooterChar"/>
    <w:uiPriority w:val="99"/>
    <w:unhideWhenUsed/>
    <w:rsid w:val="001C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F36B-877A-4C10-A2CE-EC4EDB94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1016</Words>
  <Characters>5792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CARBONE Gilda (REGIO)</dc:creator>
  <cp:lastModifiedBy>BERARD-DELAY Cecile (REGIO)</cp:lastModifiedBy>
  <cp:revision>2</cp:revision>
  <dcterms:created xsi:type="dcterms:W3CDTF">2017-03-01T09:34:00Z</dcterms:created>
  <dcterms:modified xsi:type="dcterms:W3CDTF">2017-03-01T09:34:00Z</dcterms:modified>
</cp:coreProperties>
</file>