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AA3" w:rsidRPr="00D325B0" w:rsidRDefault="00492711" w:rsidP="00492711">
      <w:pPr>
        <w:spacing w:line="276" w:lineRule="auto"/>
        <w:jc w:val="center"/>
        <w:rPr>
          <w:rFonts w:ascii="Arial" w:hAnsi="Arial" w:cs="Arial"/>
          <w:b/>
        </w:rPr>
      </w:pPr>
      <w:r w:rsidRPr="00D325B0">
        <w:rPr>
          <w:rFonts w:ascii="Arial" w:hAnsi="Arial" w:cs="Arial"/>
          <w:b/>
        </w:rPr>
        <w:t xml:space="preserve">FAQ – </w:t>
      </w:r>
      <w:r w:rsidR="003A4F11">
        <w:rPr>
          <w:rFonts w:ascii="Arial" w:hAnsi="Arial" w:cs="Arial"/>
          <w:b/>
        </w:rPr>
        <w:t>Finanční řízení</w:t>
      </w:r>
    </w:p>
    <w:p w:rsidR="00492711" w:rsidRPr="00492711" w:rsidRDefault="00492711" w:rsidP="00492711">
      <w:pPr>
        <w:spacing w:line="276" w:lineRule="auto"/>
        <w:jc w:val="center"/>
        <w:rPr>
          <w:rFonts w:ascii="Arial" w:hAnsi="Arial" w:cs="Arial"/>
          <w:b/>
          <w:i/>
        </w:rPr>
      </w:pPr>
    </w:p>
    <w:p w:rsidR="00817AA3" w:rsidRDefault="00817AA3" w:rsidP="003A4F11">
      <w:pPr>
        <w:pStyle w:val="Odstavecseseznamem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u w:val="single"/>
        </w:rPr>
      </w:pPr>
      <w:r w:rsidRPr="002F31FF">
        <w:rPr>
          <w:rFonts w:ascii="Arial" w:hAnsi="Arial" w:cs="Arial"/>
          <w:b/>
          <w:u w:val="single"/>
        </w:rPr>
        <w:t>Dotaz</w:t>
      </w:r>
    </w:p>
    <w:p w:rsidR="00B42A82" w:rsidRPr="002F31FF" w:rsidRDefault="00B42A82" w:rsidP="00B42A82">
      <w:pPr>
        <w:pStyle w:val="Odstavecseseznamem"/>
        <w:spacing w:line="276" w:lineRule="auto"/>
        <w:rPr>
          <w:rFonts w:ascii="Arial" w:hAnsi="Arial" w:cs="Arial"/>
          <w:b/>
          <w:u w:val="single"/>
        </w:rPr>
      </w:pPr>
    </w:p>
    <w:p w:rsidR="003A4F11" w:rsidRDefault="00817AA3" w:rsidP="003A4F11">
      <w:pPr>
        <w:spacing w:line="276" w:lineRule="auto"/>
        <w:jc w:val="both"/>
        <w:rPr>
          <w:rFonts w:ascii="Arial" w:hAnsi="Arial" w:cs="Arial"/>
          <w:b/>
          <w:i/>
        </w:rPr>
      </w:pPr>
      <w:r w:rsidRPr="00817AA3">
        <w:rPr>
          <w:rFonts w:ascii="Arial" w:hAnsi="Arial" w:cs="Arial"/>
          <w:b/>
          <w:i/>
        </w:rPr>
        <w:t>J</w:t>
      </w:r>
      <w:r w:rsidR="003A4F11">
        <w:rPr>
          <w:rFonts w:ascii="Arial" w:hAnsi="Arial" w:cs="Arial"/>
          <w:b/>
          <w:i/>
        </w:rPr>
        <w:t>e způsobilým výdajem pojištění storna letenek v souvislosti s COVID-19 v rámci zahraniční pracovní cest</w:t>
      </w:r>
      <w:r w:rsidR="008302F9">
        <w:rPr>
          <w:rFonts w:ascii="Arial" w:hAnsi="Arial" w:cs="Arial"/>
          <w:b/>
          <w:i/>
        </w:rPr>
        <w:t>y</w:t>
      </w:r>
      <w:r w:rsidR="003A4F11">
        <w:rPr>
          <w:rFonts w:ascii="Arial" w:hAnsi="Arial" w:cs="Arial"/>
          <w:b/>
          <w:i/>
        </w:rPr>
        <w:t>?</w:t>
      </w:r>
    </w:p>
    <w:p w:rsidR="003A4F11" w:rsidRDefault="003A4F11" w:rsidP="005D6743">
      <w:pPr>
        <w:spacing w:line="276" w:lineRule="auto"/>
        <w:rPr>
          <w:rFonts w:ascii="Arial" w:hAnsi="Arial" w:cs="Arial"/>
          <w:b/>
          <w:bCs/>
          <w:i/>
          <w:u w:val="single"/>
        </w:rPr>
      </w:pPr>
    </w:p>
    <w:p w:rsidR="00817AA3" w:rsidRDefault="00817AA3" w:rsidP="005D6743">
      <w:pPr>
        <w:spacing w:line="276" w:lineRule="auto"/>
        <w:rPr>
          <w:rFonts w:ascii="Arial" w:hAnsi="Arial" w:cs="Arial"/>
          <w:b/>
          <w:bCs/>
          <w:i/>
          <w:u w:val="single"/>
        </w:rPr>
      </w:pPr>
      <w:r w:rsidRPr="00817AA3">
        <w:rPr>
          <w:rFonts w:ascii="Arial" w:hAnsi="Arial" w:cs="Arial"/>
          <w:b/>
          <w:bCs/>
          <w:i/>
          <w:u w:val="single"/>
        </w:rPr>
        <w:t>Odpověď</w:t>
      </w:r>
      <w:r w:rsidR="003A4F11">
        <w:rPr>
          <w:rFonts w:ascii="Arial" w:hAnsi="Arial" w:cs="Arial"/>
          <w:b/>
          <w:bCs/>
          <w:i/>
          <w:u w:val="single"/>
        </w:rPr>
        <w:t xml:space="preserve"> ŘO:</w:t>
      </w:r>
    </w:p>
    <w:p w:rsidR="00B42A82" w:rsidRPr="00817AA3" w:rsidRDefault="00B42A82" w:rsidP="005D6743">
      <w:pPr>
        <w:spacing w:line="276" w:lineRule="auto"/>
        <w:rPr>
          <w:rFonts w:ascii="Arial" w:hAnsi="Arial" w:cs="Arial"/>
          <w:b/>
          <w:bCs/>
          <w:i/>
          <w:u w:val="single"/>
        </w:rPr>
      </w:pPr>
    </w:p>
    <w:p w:rsidR="00817AA3" w:rsidRPr="00817AA3" w:rsidRDefault="008302F9" w:rsidP="005D6743">
      <w:pPr>
        <w:spacing w:line="276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Ano</w:t>
      </w:r>
      <w:r w:rsidR="00881E94">
        <w:rPr>
          <w:rFonts w:ascii="Arial" w:hAnsi="Arial" w:cs="Arial"/>
          <w:bCs/>
          <w:i/>
        </w:rPr>
        <w:t xml:space="preserve">, jedná se o způsobilý výdaj. </w:t>
      </w:r>
    </w:p>
    <w:p w:rsidR="002F31FF" w:rsidRDefault="00881E94" w:rsidP="005D6743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pict>
          <v:rect id="_x0000_i1025" style="width:0;height:1.5pt" o:hralign="center" o:hrstd="t" o:hr="t" fillcolor="#a0a0a0" stroked="f"/>
        </w:pict>
      </w:r>
    </w:p>
    <w:p w:rsidR="00B14F6C" w:rsidRDefault="00B14F6C" w:rsidP="005D6743">
      <w:pPr>
        <w:spacing w:line="276" w:lineRule="auto"/>
        <w:rPr>
          <w:rFonts w:ascii="Arial" w:hAnsi="Arial" w:cs="Arial"/>
          <w:i/>
        </w:rPr>
      </w:pPr>
    </w:p>
    <w:p w:rsidR="00725494" w:rsidRPr="003A4F11" w:rsidRDefault="00725494" w:rsidP="006958A6">
      <w:pPr>
        <w:pStyle w:val="Odstavecseseznamem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i/>
          <w:u w:val="single"/>
        </w:rPr>
      </w:pPr>
      <w:r w:rsidRPr="003A4F11">
        <w:rPr>
          <w:rFonts w:ascii="Arial" w:hAnsi="Arial" w:cs="Arial"/>
          <w:b/>
          <w:i/>
          <w:u w:val="single"/>
        </w:rPr>
        <w:t xml:space="preserve">Dotaz </w:t>
      </w:r>
    </w:p>
    <w:p w:rsidR="003A4F11" w:rsidRDefault="003A4F11" w:rsidP="003A4F11">
      <w:pPr>
        <w:pStyle w:val="Odstavecseseznamem"/>
        <w:spacing w:line="276" w:lineRule="auto"/>
        <w:ind w:left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3A4F11" w:rsidRDefault="003A4F11" w:rsidP="003A4F11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  <w:bCs/>
          <w:i/>
        </w:rPr>
      </w:pPr>
      <w:r w:rsidRPr="003A4F11">
        <w:rPr>
          <w:rFonts w:ascii="Arial" w:hAnsi="Arial" w:cs="Arial"/>
          <w:b/>
          <w:bCs/>
          <w:i/>
        </w:rPr>
        <w:t>Jsou způsobilým výdajem</w:t>
      </w:r>
      <w:r>
        <w:rPr>
          <w:rFonts w:ascii="Arial" w:hAnsi="Arial" w:cs="Arial"/>
          <w:b/>
          <w:bCs/>
          <w:i/>
        </w:rPr>
        <w:t xml:space="preserve"> cestovní</w:t>
      </w:r>
      <w:r w:rsidRPr="003A4F11">
        <w:rPr>
          <w:rFonts w:ascii="Arial" w:hAnsi="Arial" w:cs="Arial"/>
          <w:b/>
          <w:bCs/>
          <w:i/>
        </w:rPr>
        <w:t xml:space="preserve"> pojišťovací balíčky v souvislosti s COVID-19, případně nějaké jiné typy nadstandardního pojištění v souvislosti s výlohami na onemocnění COVID-19, karanténou apod.</w:t>
      </w:r>
      <w:r>
        <w:rPr>
          <w:rFonts w:ascii="Arial" w:hAnsi="Arial" w:cs="Arial"/>
          <w:b/>
          <w:bCs/>
          <w:i/>
        </w:rPr>
        <w:t>?</w:t>
      </w:r>
    </w:p>
    <w:p w:rsidR="003A4F11" w:rsidRDefault="003A4F11" w:rsidP="003A4F11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  <w:bCs/>
          <w:i/>
        </w:rPr>
      </w:pPr>
    </w:p>
    <w:p w:rsidR="003A4F11" w:rsidRDefault="003A4F11" w:rsidP="003A4F11">
      <w:pPr>
        <w:spacing w:line="276" w:lineRule="auto"/>
        <w:rPr>
          <w:rFonts w:ascii="Arial" w:hAnsi="Arial" w:cs="Arial"/>
          <w:b/>
          <w:bCs/>
          <w:i/>
          <w:u w:val="single"/>
        </w:rPr>
      </w:pPr>
      <w:r w:rsidRPr="00817AA3">
        <w:rPr>
          <w:rFonts w:ascii="Arial" w:hAnsi="Arial" w:cs="Arial"/>
          <w:b/>
          <w:bCs/>
          <w:i/>
          <w:u w:val="single"/>
        </w:rPr>
        <w:t>Odpověď</w:t>
      </w:r>
      <w:r>
        <w:rPr>
          <w:rFonts w:ascii="Arial" w:hAnsi="Arial" w:cs="Arial"/>
          <w:b/>
          <w:bCs/>
          <w:i/>
          <w:u w:val="single"/>
        </w:rPr>
        <w:t xml:space="preserve"> ŘO:</w:t>
      </w:r>
    </w:p>
    <w:p w:rsidR="003A4F11" w:rsidRPr="003A4F11" w:rsidRDefault="003A4F11" w:rsidP="003A4F11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  <w:bCs/>
          <w:i/>
        </w:rPr>
      </w:pPr>
    </w:p>
    <w:p w:rsidR="003A4F11" w:rsidRDefault="008302F9" w:rsidP="00725494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Ne. </w:t>
      </w:r>
      <w:r w:rsidR="002D6CF7">
        <w:rPr>
          <w:rFonts w:ascii="Arial" w:hAnsi="Arial" w:cs="Arial"/>
          <w:i/>
        </w:rPr>
        <w:t>Způsobilým výdaj</w:t>
      </w:r>
      <w:r>
        <w:rPr>
          <w:rFonts w:ascii="Arial" w:hAnsi="Arial" w:cs="Arial"/>
          <w:i/>
        </w:rPr>
        <w:t>em</w:t>
      </w:r>
      <w:r w:rsidR="002D6CF7">
        <w:rPr>
          <w:rFonts w:ascii="Arial" w:hAnsi="Arial" w:cs="Arial"/>
          <w:i/>
        </w:rPr>
        <w:t xml:space="preserve"> v rámci nutných vedlejších výdajů u cestovného j</w:t>
      </w:r>
      <w:r>
        <w:rPr>
          <w:rFonts w:ascii="Arial" w:hAnsi="Arial" w:cs="Arial"/>
          <w:i/>
        </w:rPr>
        <w:t>e</w:t>
      </w:r>
      <w:r w:rsidR="002D6CF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pouze </w:t>
      </w:r>
      <w:r w:rsidR="002D6CF7">
        <w:rPr>
          <w:rFonts w:ascii="Arial" w:hAnsi="Arial" w:cs="Arial"/>
          <w:i/>
        </w:rPr>
        <w:t xml:space="preserve">standardní cestovní pojištění. </w:t>
      </w:r>
    </w:p>
    <w:p w:rsidR="00190914" w:rsidRDefault="003A4F11" w:rsidP="00725494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881E94">
        <w:rPr>
          <w:rFonts w:ascii="Arial" w:hAnsi="Arial" w:cs="Arial"/>
          <w:i/>
        </w:rPr>
        <w:pict>
          <v:rect id="_x0000_i1026" style="width:0;height:1.5pt" o:hralign="center" o:hrstd="t" o:hr="t" fillcolor="#a0a0a0" stroked="f"/>
        </w:pict>
      </w:r>
    </w:p>
    <w:p w:rsidR="00190914" w:rsidRDefault="00190914" w:rsidP="00725494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</w:rPr>
      </w:pPr>
    </w:p>
    <w:p w:rsidR="002D6CF7" w:rsidRDefault="00190914" w:rsidP="003A4F11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b/>
          <w:i/>
        </w:rPr>
      </w:pPr>
      <w:r w:rsidRPr="00190914">
        <w:rPr>
          <w:rFonts w:ascii="Arial" w:hAnsi="Arial" w:cs="Arial"/>
          <w:b/>
          <w:i/>
        </w:rPr>
        <w:t xml:space="preserve">Dotaz </w:t>
      </w:r>
    </w:p>
    <w:p w:rsidR="002D6CF7" w:rsidRDefault="002D6CF7" w:rsidP="002D6CF7">
      <w:pPr>
        <w:pStyle w:val="Odstavecseseznamem"/>
        <w:spacing w:line="276" w:lineRule="auto"/>
        <w:ind w:left="426"/>
        <w:jc w:val="both"/>
        <w:rPr>
          <w:rFonts w:ascii="Arial" w:hAnsi="Arial" w:cs="Arial"/>
          <w:b/>
          <w:i/>
        </w:rPr>
      </w:pPr>
    </w:p>
    <w:p w:rsidR="002D6CF7" w:rsidRDefault="002D6CF7" w:rsidP="008302F9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  <w:bCs/>
          <w:i/>
        </w:rPr>
      </w:pPr>
      <w:r w:rsidRPr="002D6CF7">
        <w:rPr>
          <w:rFonts w:ascii="Arial" w:hAnsi="Arial" w:cs="Arial"/>
          <w:b/>
          <w:bCs/>
          <w:i/>
        </w:rPr>
        <w:t xml:space="preserve">Je možné </w:t>
      </w:r>
      <w:r>
        <w:rPr>
          <w:rFonts w:ascii="Arial" w:hAnsi="Arial" w:cs="Arial"/>
          <w:b/>
          <w:bCs/>
          <w:i/>
        </w:rPr>
        <w:t xml:space="preserve">náklady na </w:t>
      </w:r>
      <w:r w:rsidRPr="002D6CF7">
        <w:rPr>
          <w:rFonts w:ascii="Arial" w:hAnsi="Arial" w:cs="Arial"/>
          <w:b/>
          <w:bCs/>
          <w:i/>
        </w:rPr>
        <w:t xml:space="preserve">3. PCR test, který nespadá do úhrady zdravotní pojišťovnou, uznat jako způsobilý výdaj, pokud byl vynaložen v rámci služební cesty </w:t>
      </w:r>
      <w:r>
        <w:rPr>
          <w:rFonts w:ascii="Arial" w:hAnsi="Arial" w:cs="Arial"/>
          <w:b/>
          <w:bCs/>
          <w:i/>
        </w:rPr>
        <w:t xml:space="preserve">na základě požadavku ubytovacího zařízení </w:t>
      </w:r>
      <w:r w:rsidRPr="002D6CF7">
        <w:rPr>
          <w:rFonts w:ascii="Arial" w:hAnsi="Arial" w:cs="Arial"/>
          <w:b/>
          <w:bCs/>
          <w:i/>
        </w:rPr>
        <w:t>na prokázání provedení PCR testu</w:t>
      </w:r>
      <w:r>
        <w:rPr>
          <w:rFonts w:ascii="Arial" w:hAnsi="Arial" w:cs="Arial"/>
          <w:b/>
          <w:bCs/>
          <w:i/>
        </w:rPr>
        <w:t>?</w:t>
      </w:r>
    </w:p>
    <w:p w:rsidR="002D6CF7" w:rsidRDefault="002D6CF7" w:rsidP="002D6CF7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  <w:bCs/>
          <w:i/>
        </w:rPr>
      </w:pPr>
    </w:p>
    <w:p w:rsidR="002D6CF7" w:rsidRPr="002D6CF7" w:rsidRDefault="002D6CF7" w:rsidP="002D6CF7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  <w:bCs/>
          <w:i/>
          <w:u w:val="single"/>
        </w:rPr>
      </w:pPr>
      <w:r w:rsidRPr="002D6CF7">
        <w:rPr>
          <w:rFonts w:ascii="Arial" w:hAnsi="Arial" w:cs="Arial"/>
          <w:b/>
          <w:bCs/>
          <w:i/>
          <w:u w:val="single"/>
        </w:rPr>
        <w:t>Odpověď ŘO:</w:t>
      </w:r>
    </w:p>
    <w:p w:rsidR="002D6CF7" w:rsidRPr="002D6CF7" w:rsidRDefault="002D6CF7" w:rsidP="002D6CF7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  <w:bCs/>
          <w:i/>
        </w:rPr>
      </w:pPr>
      <w:r w:rsidRPr="002D6CF7">
        <w:rPr>
          <w:rFonts w:ascii="Arial" w:hAnsi="Arial" w:cs="Arial"/>
          <w:b/>
          <w:bCs/>
          <w:i/>
        </w:rPr>
        <w:t> </w:t>
      </w:r>
    </w:p>
    <w:p w:rsidR="002D6CF7" w:rsidRPr="008302F9" w:rsidRDefault="002D6CF7" w:rsidP="008302F9">
      <w:pPr>
        <w:spacing w:line="276" w:lineRule="auto"/>
        <w:jc w:val="both"/>
        <w:rPr>
          <w:rFonts w:ascii="Arial" w:hAnsi="Arial" w:cs="Arial"/>
          <w:i/>
        </w:rPr>
      </w:pPr>
      <w:r w:rsidRPr="008302F9">
        <w:rPr>
          <w:rFonts w:ascii="Arial" w:hAnsi="Arial" w:cs="Arial"/>
          <w:i/>
        </w:rPr>
        <w:t>Antigenní ani PCR testy, které nespadají do úhrady zdravotní pojišťovnou, nebudou uznány jako způsobilý výdaj</w:t>
      </w:r>
      <w:r w:rsidR="00881E94">
        <w:rPr>
          <w:rFonts w:ascii="Arial" w:hAnsi="Arial" w:cs="Arial"/>
          <w:i/>
        </w:rPr>
        <w:t xml:space="preserve"> OPTP</w:t>
      </w:r>
      <w:r w:rsidRPr="008302F9">
        <w:rPr>
          <w:rFonts w:ascii="Arial" w:hAnsi="Arial" w:cs="Arial"/>
          <w:i/>
        </w:rPr>
        <w:t xml:space="preserve">. Pokud je zaměstnanci jeho zaměstnavatel v rámci cestovního příkazu proplatil, v rámci soupisky výdajů při předkládání žádosti o platbu budou uvedeny </w:t>
      </w:r>
      <w:r w:rsidR="008302F9" w:rsidRPr="008302F9">
        <w:rPr>
          <w:rFonts w:ascii="Arial" w:hAnsi="Arial" w:cs="Arial"/>
          <w:i/>
        </w:rPr>
        <w:t>mezi nezpůsobilými výdaji, tzn. že budou v</w:t>
      </w:r>
      <w:r w:rsidRPr="008302F9">
        <w:rPr>
          <w:rFonts w:ascii="Arial" w:hAnsi="Arial" w:cs="Arial"/>
          <w:i/>
        </w:rPr>
        <w:t xml:space="preserve"> soupis</w:t>
      </w:r>
      <w:r w:rsidR="008302F9">
        <w:rPr>
          <w:rFonts w:ascii="Arial" w:hAnsi="Arial" w:cs="Arial"/>
          <w:i/>
        </w:rPr>
        <w:t>ce</w:t>
      </w:r>
      <w:r w:rsidRPr="008302F9">
        <w:rPr>
          <w:rFonts w:ascii="Arial" w:hAnsi="Arial" w:cs="Arial"/>
          <w:i/>
        </w:rPr>
        <w:t xml:space="preserve"> výdajů</w:t>
      </w:r>
      <w:r w:rsidR="008302F9" w:rsidRPr="008302F9">
        <w:rPr>
          <w:rFonts w:ascii="Arial" w:hAnsi="Arial" w:cs="Arial"/>
          <w:i/>
        </w:rPr>
        <w:t xml:space="preserve"> odečteny. </w:t>
      </w:r>
      <w:r w:rsidRPr="008302F9">
        <w:rPr>
          <w:rFonts w:ascii="Arial" w:hAnsi="Arial" w:cs="Arial"/>
          <w:i/>
        </w:rPr>
        <w:t xml:space="preserve">Důvodem </w:t>
      </w:r>
      <w:r w:rsidR="008302F9" w:rsidRPr="008302F9">
        <w:rPr>
          <w:rFonts w:ascii="Arial" w:hAnsi="Arial" w:cs="Arial"/>
          <w:i/>
        </w:rPr>
        <w:t xml:space="preserve">stanovení </w:t>
      </w:r>
      <w:r w:rsidRPr="008302F9">
        <w:rPr>
          <w:rFonts w:ascii="Arial" w:hAnsi="Arial" w:cs="Arial"/>
          <w:i/>
        </w:rPr>
        <w:t xml:space="preserve">nezpůsobilosti je zejména </w:t>
      </w:r>
      <w:r w:rsidR="008302F9">
        <w:rPr>
          <w:rFonts w:ascii="Arial" w:hAnsi="Arial" w:cs="Arial"/>
          <w:i/>
        </w:rPr>
        <w:t>skutečnost</w:t>
      </w:r>
      <w:r w:rsidRPr="008302F9">
        <w:rPr>
          <w:rFonts w:ascii="Arial" w:hAnsi="Arial" w:cs="Arial"/>
          <w:i/>
        </w:rPr>
        <w:t xml:space="preserve">, že OPTP již </w:t>
      </w:r>
      <w:r w:rsidR="008302F9" w:rsidRPr="008302F9">
        <w:rPr>
          <w:rFonts w:ascii="Arial" w:hAnsi="Arial" w:cs="Arial"/>
          <w:i/>
        </w:rPr>
        <w:t xml:space="preserve">nedisponuje takovou výší finančních </w:t>
      </w:r>
      <w:r w:rsidRPr="008302F9">
        <w:rPr>
          <w:rFonts w:ascii="Arial" w:hAnsi="Arial" w:cs="Arial"/>
          <w:i/>
        </w:rPr>
        <w:t>prostředků, aby</w:t>
      </w:r>
      <w:r w:rsidR="008302F9" w:rsidRPr="008302F9">
        <w:rPr>
          <w:rFonts w:ascii="Arial" w:hAnsi="Arial" w:cs="Arial"/>
          <w:i/>
        </w:rPr>
        <w:t xml:space="preserve"> bylo možné </w:t>
      </w:r>
      <w:r w:rsidRPr="008302F9">
        <w:rPr>
          <w:rFonts w:ascii="Arial" w:hAnsi="Arial" w:cs="Arial"/>
          <w:i/>
        </w:rPr>
        <w:t>rozšiřovat okruh způsobilých výdajů.</w:t>
      </w:r>
      <w:bookmarkStart w:id="0" w:name="_GoBack"/>
      <w:bookmarkEnd w:id="0"/>
    </w:p>
    <w:p w:rsidR="008302F9" w:rsidRDefault="008302F9" w:rsidP="002D6CF7">
      <w:pPr>
        <w:rPr>
          <w:rFonts w:ascii="Arial" w:hAnsi="Arial" w:cs="Arial"/>
          <w:sz w:val="20"/>
          <w:szCs w:val="20"/>
        </w:rPr>
      </w:pPr>
    </w:p>
    <w:sectPr w:rsidR="008302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1C6" w:rsidRDefault="00AF61C6" w:rsidP="00AF61C6">
      <w:r>
        <w:separator/>
      </w:r>
    </w:p>
  </w:endnote>
  <w:endnote w:type="continuationSeparator" w:id="0">
    <w:p w:rsidR="00AF61C6" w:rsidRDefault="00AF61C6" w:rsidP="00AF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1C6" w:rsidRDefault="00AF61C6" w:rsidP="00AF61C6">
      <w:r>
        <w:separator/>
      </w:r>
    </w:p>
  </w:footnote>
  <w:footnote w:type="continuationSeparator" w:id="0">
    <w:p w:rsidR="00AF61C6" w:rsidRDefault="00AF61C6" w:rsidP="00AF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1C6" w:rsidRDefault="00AF61C6">
    <w:pPr>
      <w:pStyle w:val="Zhlav"/>
    </w:pPr>
    <w:r>
      <w:rPr>
        <w:noProof/>
        <w:lang w:eastAsia="cs-CZ"/>
      </w:rPr>
      <w:drawing>
        <wp:inline distT="0" distB="0" distL="0" distR="0">
          <wp:extent cx="5760720" cy="993032"/>
          <wp:effectExtent l="0" t="0" r="0" b="0"/>
          <wp:docPr id="1" name="Obrázek 1" descr="C:\Users\janmar\Pictures\OPT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nmar\Pictures\OPT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3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E73BC"/>
    <w:multiLevelType w:val="hybridMultilevel"/>
    <w:tmpl w:val="881C0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AA3"/>
    <w:rsid w:val="00190914"/>
    <w:rsid w:val="002D6CF7"/>
    <w:rsid w:val="002F31FF"/>
    <w:rsid w:val="00377EFE"/>
    <w:rsid w:val="003A4F11"/>
    <w:rsid w:val="00437132"/>
    <w:rsid w:val="00492711"/>
    <w:rsid w:val="005648B5"/>
    <w:rsid w:val="005D6743"/>
    <w:rsid w:val="00725494"/>
    <w:rsid w:val="00817AA3"/>
    <w:rsid w:val="008302F9"/>
    <w:rsid w:val="00881E94"/>
    <w:rsid w:val="008A18AE"/>
    <w:rsid w:val="00A24587"/>
    <w:rsid w:val="00AB3150"/>
    <w:rsid w:val="00AF61C6"/>
    <w:rsid w:val="00B14F6C"/>
    <w:rsid w:val="00B42A82"/>
    <w:rsid w:val="00CA765C"/>
    <w:rsid w:val="00D325B0"/>
    <w:rsid w:val="00F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FE927D"/>
  <w15:docId w15:val="{C0395690-F7A0-47B2-B1EE-E7C45A75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17AA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AA3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AF61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61C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F61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1C6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Kuchaříková</dc:creator>
  <cp:lastModifiedBy>Lukšová Petra</cp:lastModifiedBy>
  <cp:revision>17</cp:revision>
  <dcterms:created xsi:type="dcterms:W3CDTF">2015-11-02T10:11:00Z</dcterms:created>
  <dcterms:modified xsi:type="dcterms:W3CDTF">2021-09-17T10:28:00Z</dcterms:modified>
</cp:coreProperties>
</file>