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2FE" w:rsidRPr="00D603C1" w:rsidRDefault="00BF02FE" w:rsidP="000D4C75">
      <w:pPr>
        <w:ind w:left="708" w:firstLine="708"/>
        <w:jc w:val="right"/>
        <w:rPr>
          <w:rFonts w:ascii="Arial" w:hAnsi="Arial" w:cs="Arial"/>
          <w:b/>
          <w:sz w:val="28"/>
          <w:szCs w:val="28"/>
          <w:u w:val="single"/>
        </w:rPr>
      </w:pPr>
      <w:bookmarkStart w:id="0" w:name="_GoBack"/>
      <w:bookmarkEnd w:id="0"/>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A5453B" w:rsidRDefault="00A5453B" w:rsidP="00A733CE">
      <w:pPr>
        <w:rPr>
          <w:rFonts w:ascii="Arial" w:hAnsi="Arial" w:cs="Arial"/>
          <w:b/>
          <w:sz w:val="28"/>
          <w:szCs w:val="28"/>
        </w:rPr>
      </w:pPr>
    </w:p>
    <w:p w:rsidR="00B70D39" w:rsidRDefault="00B70D39" w:rsidP="00A733CE">
      <w:pPr>
        <w:rPr>
          <w:rFonts w:ascii="Arial" w:hAnsi="Arial" w:cs="Arial"/>
          <w:b/>
          <w:sz w:val="28"/>
          <w:szCs w:val="28"/>
        </w:rPr>
      </w:pPr>
    </w:p>
    <w:p w:rsidR="00A5453B" w:rsidRDefault="00A5453B" w:rsidP="00A733CE">
      <w:pPr>
        <w:rPr>
          <w:rFonts w:ascii="Arial" w:hAnsi="Arial" w:cs="Arial"/>
          <w:sz w:val="28"/>
          <w:szCs w:val="28"/>
        </w:rPr>
      </w:pPr>
    </w:p>
    <w:p w:rsidR="002C22C3" w:rsidRPr="00B11E81" w:rsidRDefault="002C22C3" w:rsidP="002C22C3">
      <w:pPr>
        <w:rPr>
          <w:sz w:val="28"/>
          <w:szCs w:val="28"/>
        </w:rPr>
      </w:pPr>
      <w:r w:rsidRPr="00ED269E">
        <w:rPr>
          <w:b/>
          <w:sz w:val="28"/>
          <w:szCs w:val="28"/>
        </w:rPr>
        <w:t xml:space="preserve">Vydání </w:t>
      </w:r>
      <w:r w:rsidR="00DC63D3" w:rsidRPr="00ED269E">
        <w:rPr>
          <w:b/>
          <w:sz w:val="28"/>
          <w:szCs w:val="28"/>
        </w:rPr>
        <w:t>2</w:t>
      </w:r>
      <w:r w:rsidRPr="00ED269E">
        <w:rPr>
          <w:b/>
          <w:sz w:val="28"/>
          <w:szCs w:val="28"/>
        </w:rPr>
        <w:t>/</w:t>
      </w:r>
      <w:r w:rsidR="00CA543B">
        <w:rPr>
          <w:b/>
          <w:sz w:val="28"/>
          <w:szCs w:val="28"/>
        </w:rPr>
        <w:t>5</w:t>
      </w:r>
      <w:r w:rsidRPr="00ED269E">
        <w:rPr>
          <w:b/>
          <w:sz w:val="28"/>
          <w:szCs w:val="28"/>
        </w:rPr>
        <w:t>, platnost</w:t>
      </w:r>
      <w:r w:rsidR="00703A01" w:rsidRPr="00ED269E">
        <w:rPr>
          <w:b/>
          <w:sz w:val="28"/>
          <w:szCs w:val="28"/>
        </w:rPr>
        <w:t xml:space="preserve"> od </w:t>
      </w:r>
      <w:r w:rsidR="00DB0014" w:rsidRPr="002C4927">
        <w:rPr>
          <w:b/>
          <w:sz w:val="28"/>
          <w:szCs w:val="28"/>
        </w:rPr>
        <w:t>0</w:t>
      </w:r>
      <w:r w:rsidR="00DB0014" w:rsidRPr="00DF0230">
        <w:rPr>
          <w:b/>
          <w:sz w:val="28"/>
          <w:szCs w:val="28"/>
        </w:rPr>
        <w:t>2</w:t>
      </w:r>
      <w:r w:rsidR="00DB0014" w:rsidRPr="002836C1">
        <w:rPr>
          <w:b/>
          <w:sz w:val="28"/>
          <w:szCs w:val="28"/>
        </w:rPr>
        <w:t xml:space="preserve">. </w:t>
      </w:r>
      <w:r w:rsidR="00DB0014" w:rsidRPr="00DF0230">
        <w:rPr>
          <w:b/>
          <w:sz w:val="28"/>
          <w:szCs w:val="28"/>
        </w:rPr>
        <w:t>07</w:t>
      </w:r>
      <w:r w:rsidR="00DB0014" w:rsidRPr="002836C1">
        <w:rPr>
          <w:b/>
          <w:sz w:val="28"/>
          <w:szCs w:val="28"/>
        </w:rPr>
        <w:t>. 201</w:t>
      </w:r>
      <w:r w:rsidR="00DB0014" w:rsidRPr="002C4927">
        <w:rPr>
          <w:b/>
          <w:sz w:val="28"/>
          <w:szCs w:val="28"/>
        </w:rPr>
        <w:t>8</w:t>
      </w:r>
      <w:r w:rsidR="00DB0014" w:rsidRPr="002836C1">
        <w:rPr>
          <w:b/>
          <w:sz w:val="28"/>
          <w:szCs w:val="28"/>
        </w:rPr>
        <w:t xml:space="preserve">, účinnost od </w:t>
      </w:r>
      <w:r w:rsidR="00DB0014" w:rsidRPr="00DF0230">
        <w:rPr>
          <w:b/>
          <w:sz w:val="28"/>
          <w:szCs w:val="28"/>
        </w:rPr>
        <w:t>10</w:t>
      </w:r>
      <w:r w:rsidR="00DB0014" w:rsidRPr="002836C1">
        <w:rPr>
          <w:b/>
          <w:sz w:val="28"/>
          <w:szCs w:val="28"/>
        </w:rPr>
        <w:t xml:space="preserve">. </w:t>
      </w:r>
      <w:r w:rsidR="00DB0014" w:rsidRPr="00DF0230">
        <w:rPr>
          <w:b/>
          <w:sz w:val="28"/>
          <w:szCs w:val="28"/>
        </w:rPr>
        <w:t>07</w:t>
      </w:r>
      <w:r w:rsidR="00DB0014" w:rsidRPr="002836C1">
        <w:rPr>
          <w:b/>
          <w:sz w:val="28"/>
          <w:szCs w:val="28"/>
        </w:rPr>
        <w:t>. 201</w:t>
      </w:r>
      <w:r w:rsidR="00DB0014" w:rsidRPr="002C4927">
        <w:rPr>
          <w:b/>
          <w:sz w:val="28"/>
          <w:szCs w:val="28"/>
        </w:rPr>
        <w:t>8</w:t>
      </w:r>
    </w:p>
    <w:p w:rsidR="00A036DA" w:rsidRPr="00D603C1" w:rsidRDefault="00A036DA" w:rsidP="00A733CE">
      <w:pPr>
        <w:rPr>
          <w:rFonts w:ascii="Arial" w:hAnsi="Arial" w:cs="Arial"/>
          <w:sz w:val="28"/>
          <w:szCs w:val="28"/>
        </w:rPr>
      </w:pPr>
    </w:p>
    <w:p w:rsidR="00E74D9F" w:rsidRDefault="00E74D9F">
      <w:pPr>
        <w:rPr>
          <w:b/>
          <w:sz w:val="24"/>
        </w:rPr>
      </w:pPr>
      <w:r>
        <w:rPr>
          <w:b/>
          <w:sz w:val="24"/>
        </w:rPr>
        <w:br w:type="page"/>
      </w:r>
    </w:p>
    <w:p w:rsidR="0018198F" w:rsidRPr="0018198F" w:rsidRDefault="0018198F" w:rsidP="0018198F">
      <w:pPr>
        <w:keepNext/>
        <w:pageBreakBefore/>
        <w:spacing w:before="240" w:after="120"/>
        <w:jc w:val="both"/>
        <w:outlineLvl w:val="0"/>
        <w:rPr>
          <w:rFonts w:ascii="Arial" w:hAnsi="Arial" w:cs="Arial"/>
          <w:b/>
          <w:smallCaps/>
          <w:kern w:val="28"/>
          <w:sz w:val="28"/>
        </w:rPr>
      </w:pPr>
      <w:bookmarkStart w:id="1" w:name="_Toc243199642"/>
      <w:bookmarkStart w:id="2" w:name="_Toc427319408"/>
      <w:bookmarkStart w:id="3" w:name="_Toc320285882"/>
      <w:bookmarkStart w:id="4" w:name="_Toc323899542"/>
      <w:bookmarkStart w:id="5" w:name="_Toc283647550"/>
      <w:bookmarkStart w:id="6" w:name="_Toc211932108"/>
      <w:r w:rsidRPr="0018198F">
        <w:rPr>
          <w:rFonts w:ascii="Arial" w:hAnsi="Arial" w:cs="Arial"/>
          <w:b/>
          <w:smallCaps/>
          <w:kern w:val="28"/>
          <w:sz w:val="28"/>
        </w:rPr>
        <w:lastRenderedPageBreak/>
        <w:t>Definice používaných pojmů</w:t>
      </w:r>
      <w:bookmarkEnd w:id="1"/>
      <w:bookmarkEnd w:id="2"/>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rsidR="0018198F" w:rsidRPr="0018198F" w:rsidRDefault="0018198F" w:rsidP="0018198F">
      <w:pPr>
        <w:spacing w:before="120"/>
        <w:jc w:val="both"/>
        <w:rPr>
          <w:rFonts w:ascii="Arial" w:hAnsi="Arial" w:cs="Arial"/>
          <w:b/>
          <w:sz w:val="22"/>
          <w:lang w:eastAsia="en-US"/>
        </w:rPr>
      </w:pPr>
    </w:p>
    <w:p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rsidR="00ED269E" w:rsidRDefault="00ED269E" w:rsidP="000112DB">
      <w:pPr>
        <w:autoSpaceDE w:val="0"/>
        <w:autoSpaceDN w:val="0"/>
        <w:adjustRightInd w:val="0"/>
        <w:spacing w:before="240" w:after="240"/>
        <w:jc w:val="both"/>
        <w:rPr>
          <w:b/>
        </w:rPr>
      </w:pPr>
    </w:p>
    <w:p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3"/>
    <w:bookmarkEnd w:id="4"/>
    <w:bookmarkEnd w:id="5"/>
    <w:bookmarkEnd w:id="6"/>
    <w:p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rsidR="009177C0" w:rsidRPr="009177C0" w:rsidRDefault="009177C0" w:rsidP="009177C0">
      <w:pPr>
        <w:pStyle w:val="Odstavecseseznamem"/>
        <w:spacing w:line="240" w:lineRule="atLeast"/>
        <w:ind w:left="0"/>
        <w:rPr>
          <w:rFonts w:ascii="Arial" w:hAnsi="Arial" w:cs="Arial"/>
          <w:b/>
          <w:sz w:val="22"/>
          <w:szCs w:val="22"/>
          <w:u w:val="single"/>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rsidR="00994CF3" w:rsidRDefault="00994CF3" w:rsidP="0028752E">
      <w:pPr>
        <w:spacing w:line="240" w:lineRule="atLeast"/>
        <w:jc w:val="both"/>
        <w:rPr>
          <w:rFonts w:ascii="Arial" w:hAnsi="Arial" w:cs="Arial"/>
          <w:sz w:val="22"/>
          <w:szCs w:val="22"/>
        </w:rPr>
      </w:pPr>
    </w:p>
    <w:p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rsidR="00994CF3" w:rsidRDefault="00994CF3" w:rsidP="0028752E">
      <w:pPr>
        <w:spacing w:line="240" w:lineRule="atLeast"/>
        <w:jc w:val="both"/>
        <w:rPr>
          <w:rFonts w:ascii="Arial" w:hAnsi="Arial" w:cs="Arial"/>
          <w:sz w:val="22"/>
          <w:szCs w:val="22"/>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rsidR="009177C0" w:rsidRPr="009177C0" w:rsidRDefault="009177C0" w:rsidP="009177C0">
      <w:pPr>
        <w:spacing w:line="240" w:lineRule="atLeast"/>
        <w:rPr>
          <w:rFonts w:ascii="Arial" w:hAnsi="Arial" w:cs="Arial"/>
          <w:sz w:val="22"/>
          <w:szCs w:val="22"/>
        </w:rPr>
      </w:pPr>
    </w:p>
    <w:p w:rsidR="00994CF3" w:rsidRDefault="00994CF3" w:rsidP="009177C0">
      <w:pPr>
        <w:spacing w:line="240" w:lineRule="atLeast"/>
        <w:rPr>
          <w:rFonts w:ascii="Arial" w:hAnsi="Arial" w:cs="Arial"/>
          <w:b/>
          <w:sz w:val="22"/>
          <w:szCs w:val="22"/>
        </w:rPr>
      </w:pPr>
    </w:p>
    <w:p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rsidR="009177C0" w:rsidRPr="009177C0" w:rsidRDefault="009177C0" w:rsidP="009177C0">
      <w:pPr>
        <w:pStyle w:val="Odstavecseseznamem"/>
        <w:spacing w:line="240" w:lineRule="atLeast"/>
        <w:ind w:left="567" w:hanging="567"/>
        <w:rPr>
          <w:rFonts w:ascii="Arial" w:hAnsi="Arial" w:cs="Arial"/>
          <w:sz w:val="22"/>
          <w:szCs w:val="22"/>
        </w:rPr>
      </w:pPr>
    </w:p>
    <w:p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rsidR="0002409B" w:rsidRDefault="0002409B" w:rsidP="008D7E78">
      <w:pPr>
        <w:spacing w:line="240" w:lineRule="atLeast"/>
        <w:ind w:left="567"/>
        <w:rPr>
          <w:rFonts w:ascii="Arial" w:hAnsi="Arial" w:cs="Arial"/>
          <w:sz w:val="22"/>
          <w:szCs w:val="22"/>
        </w:rPr>
      </w:pPr>
    </w:p>
    <w:p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rsidR="009177C0" w:rsidRPr="009177C0" w:rsidRDefault="009177C0" w:rsidP="009177C0">
      <w:pPr>
        <w:spacing w:line="240" w:lineRule="atLeast"/>
        <w:rPr>
          <w:rFonts w:ascii="Arial" w:hAnsi="Arial" w:cs="Arial"/>
          <w:sz w:val="22"/>
          <w:szCs w:val="22"/>
        </w:rPr>
      </w:pP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rsidR="009177C0" w:rsidRPr="009177C0" w:rsidRDefault="009177C0" w:rsidP="009177C0">
      <w:pPr>
        <w:pStyle w:val="Odstavecseseznamem"/>
        <w:spacing w:line="240" w:lineRule="atLeast"/>
        <w:ind w:left="1134" w:hanging="283"/>
        <w:rPr>
          <w:rFonts w:ascii="Arial" w:hAnsi="Arial" w:cs="Arial"/>
          <w:sz w:val="22"/>
          <w:szCs w:val="22"/>
        </w:rPr>
      </w:pPr>
    </w:p>
    <w:p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009177C0" w:rsidRPr="009177C0" w:rsidRDefault="009177C0" w:rsidP="009177C0">
      <w:pPr>
        <w:spacing w:line="240" w:lineRule="atLeast"/>
        <w:rPr>
          <w:rFonts w:ascii="Arial" w:hAnsi="Arial" w:cs="Arial"/>
          <w:sz w:val="22"/>
          <w:szCs w:val="22"/>
        </w:rPr>
      </w:pPr>
    </w:p>
    <w:p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rsidR="0044516C" w:rsidRPr="0044516C" w:rsidRDefault="0044516C" w:rsidP="00155A63">
      <w:pPr>
        <w:pStyle w:val="Odstavecseseznamem"/>
        <w:spacing w:line="240" w:lineRule="atLeast"/>
        <w:ind w:left="567"/>
        <w:jc w:val="both"/>
        <w:rPr>
          <w:rFonts w:ascii="Arial" w:hAnsi="Arial" w:cs="Arial"/>
          <w:sz w:val="22"/>
          <w:szCs w:val="22"/>
        </w:rPr>
      </w:pPr>
    </w:p>
    <w:p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rsidR="00BF7298" w:rsidRPr="00BF7298" w:rsidRDefault="00BF7298" w:rsidP="00155A63">
      <w:pPr>
        <w:pStyle w:val="Odstavecseseznamem"/>
        <w:spacing w:line="240" w:lineRule="atLeast"/>
        <w:ind w:left="567"/>
        <w:jc w:val="both"/>
        <w:rPr>
          <w:rFonts w:ascii="Arial" w:hAnsi="Arial" w:cs="Arial"/>
          <w:sz w:val="22"/>
          <w:szCs w:val="22"/>
        </w:rPr>
      </w:pPr>
    </w:p>
    <w:p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rsidR="00BF7298" w:rsidRDefault="00BF7298" w:rsidP="00155A63">
      <w:pPr>
        <w:pStyle w:val="Odstavecseseznamem"/>
        <w:spacing w:line="240" w:lineRule="atLeast"/>
        <w:ind w:left="567"/>
        <w:jc w:val="both"/>
        <w:rPr>
          <w:rFonts w:ascii="Arial" w:hAnsi="Arial" w:cs="Arial"/>
          <w:sz w:val="22"/>
          <w:szCs w:val="22"/>
        </w:rPr>
      </w:pPr>
    </w:p>
    <w:p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rsidR="00452B4E" w:rsidRPr="009177C0" w:rsidRDefault="00452B4E" w:rsidP="00452B4E">
      <w:pPr>
        <w:pStyle w:val="Odstavecseseznamem"/>
        <w:spacing w:line="240" w:lineRule="atLeast"/>
        <w:ind w:left="567"/>
        <w:jc w:val="both"/>
        <w:rPr>
          <w:rFonts w:ascii="Arial" w:hAnsi="Arial" w:cs="Arial"/>
          <w:sz w:val="22"/>
          <w:szCs w:val="22"/>
        </w:rPr>
      </w:pPr>
    </w:p>
    <w:p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rsidR="003F249F" w:rsidRPr="009177C0" w:rsidRDefault="003F249F" w:rsidP="009177C0">
      <w:pPr>
        <w:pStyle w:val="Odstavecseseznamem"/>
        <w:spacing w:line="240" w:lineRule="atLeast"/>
        <w:ind w:left="567"/>
        <w:rPr>
          <w:rFonts w:ascii="Arial" w:hAnsi="Arial" w:cs="Arial"/>
          <w:i/>
          <w:sz w:val="22"/>
          <w:szCs w:val="22"/>
        </w:rPr>
      </w:pPr>
    </w:p>
    <w:p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rsidR="009177C0" w:rsidRPr="009177C0" w:rsidRDefault="009177C0" w:rsidP="009177C0">
      <w:pPr>
        <w:spacing w:line="240" w:lineRule="atLeast"/>
        <w:rPr>
          <w:rFonts w:ascii="Arial" w:hAnsi="Arial" w:cs="Arial"/>
          <w:sz w:val="22"/>
          <w:szCs w:val="22"/>
        </w:rPr>
      </w:pPr>
    </w:p>
    <w:p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rsidR="003C101F" w:rsidRDefault="003C101F" w:rsidP="00155A63">
      <w:pPr>
        <w:pStyle w:val="Odstavecseseznamem"/>
        <w:spacing w:line="240" w:lineRule="atLeast"/>
        <w:ind w:left="567"/>
        <w:jc w:val="both"/>
        <w:rPr>
          <w:rFonts w:ascii="Arial" w:hAnsi="Arial" w:cs="Arial"/>
          <w:sz w:val="22"/>
          <w:szCs w:val="22"/>
        </w:rPr>
      </w:pPr>
    </w:p>
    <w:p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rsidR="00BB6198" w:rsidRPr="00155A63" w:rsidRDefault="00BB6198" w:rsidP="00155A63">
      <w:pPr>
        <w:pStyle w:val="Odstavecseseznamem"/>
        <w:spacing w:line="240" w:lineRule="atLeast"/>
        <w:ind w:left="567"/>
        <w:jc w:val="both"/>
        <w:rPr>
          <w:rFonts w:ascii="Arial" w:hAnsi="Arial" w:cs="Arial"/>
          <w:sz w:val="22"/>
          <w:szCs w:val="22"/>
        </w:rPr>
      </w:pPr>
    </w:p>
    <w:p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rsidR="009177C0" w:rsidRPr="00D417B7" w:rsidRDefault="009177C0" w:rsidP="009177C0">
      <w:pPr>
        <w:spacing w:line="240" w:lineRule="atLeast"/>
        <w:rPr>
          <w:rFonts w:ascii="Arial" w:hAnsi="Arial" w:cs="Arial"/>
          <w:sz w:val="22"/>
          <w:szCs w:val="22"/>
        </w:rPr>
      </w:pPr>
    </w:p>
    <w:p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rsidR="009177C0" w:rsidRPr="00D417B7" w:rsidRDefault="009177C0" w:rsidP="009177C0">
      <w:pPr>
        <w:spacing w:line="240" w:lineRule="atLeast"/>
        <w:ind w:left="1276" w:hanging="283"/>
        <w:rPr>
          <w:rFonts w:ascii="Arial" w:hAnsi="Arial" w:cs="Arial"/>
          <w:sz w:val="22"/>
          <w:szCs w:val="22"/>
        </w:rPr>
      </w:pP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rsidR="009177C0" w:rsidRPr="009177C0" w:rsidRDefault="009177C0" w:rsidP="009177C0">
      <w:pPr>
        <w:spacing w:line="240" w:lineRule="atLeast"/>
        <w:rPr>
          <w:rFonts w:ascii="Arial" w:hAnsi="Arial" w:cs="Arial"/>
          <w:i/>
          <w:sz w:val="22"/>
          <w:szCs w:val="22"/>
        </w:rPr>
      </w:pPr>
    </w:p>
    <w:p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009177C0" w:rsidRPr="009177C0" w:rsidRDefault="009177C0" w:rsidP="009177C0">
      <w:pPr>
        <w:pStyle w:val="Odstavecseseznamem"/>
        <w:spacing w:line="240" w:lineRule="atLeast"/>
        <w:ind w:left="0"/>
        <w:rPr>
          <w:rFonts w:ascii="Arial" w:hAnsi="Arial" w:cs="Arial"/>
          <w:sz w:val="22"/>
          <w:szCs w:val="22"/>
        </w:rPr>
      </w:pPr>
    </w:p>
    <w:p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A.3. písm. f) musí zahrnovat:</w:t>
      </w:r>
    </w:p>
    <w:p w:rsidR="006D7E9C" w:rsidRDefault="006D7E9C" w:rsidP="008D7E78">
      <w:pPr>
        <w:pStyle w:val="Odstavecseseznamem"/>
        <w:spacing w:line="240" w:lineRule="atLeast"/>
        <w:ind w:left="567"/>
        <w:jc w:val="both"/>
        <w:rPr>
          <w:rFonts w:ascii="Arial" w:hAnsi="Arial" w:cs="Arial"/>
          <w:sz w:val="22"/>
          <w:szCs w:val="22"/>
        </w:rPr>
      </w:pPr>
    </w:p>
    <w:p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6D7E9C" w:rsidRDefault="006D7E9C" w:rsidP="008D7E78">
      <w:pPr>
        <w:pStyle w:val="Odstavecseseznamem"/>
        <w:spacing w:line="240" w:lineRule="atLeast"/>
        <w:ind w:left="851"/>
        <w:jc w:val="both"/>
        <w:rPr>
          <w:rFonts w:ascii="Arial" w:hAnsi="Arial" w:cs="Arial"/>
          <w:sz w:val="22"/>
          <w:szCs w:val="22"/>
        </w:rPr>
      </w:pPr>
    </w:p>
    <w:p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rsidR="00F900B3" w:rsidRPr="004F4E1F" w:rsidRDefault="00F900B3" w:rsidP="008D7E78">
      <w:pPr>
        <w:spacing w:line="240" w:lineRule="atLeast"/>
        <w:ind w:left="567"/>
        <w:jc w:val="both"/>
        <w:rPr>
          <w:rFonts w:ascii="Arial" w:hAnsi="Arial" w:cs="Arial"/>
          <w:sz w:val="22"/>
          <w:szCs w:val="22"/>
        </w:rPr>
      </w:pPr>
    </w:p>
    <w:p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rsidR="00CE1BD2" w:rsidRPr="00CE1BD2" w:rsidRDefault="00CE1BD2" w:rsidP="00155A63">
      <w:pPr>
        <w:pStyle w:val="Odstavecseseznamem"/>
        <w:spacing w:line="240" w:lineRule="atLeast"/>
        <w:ind w:left="567"/>
        <w:jc w:val="both"/>
        <w:rPr>
          <w:rFonts w:ascii="Arial" w:hAnsi="Arial" w:cs="Arial"/>
          <w:sz w:val="22"/>
          <w:szCs w:val="22"/>
        </w:rPr>
      </w:pPr>
    </w:p>
    <w:p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rsidR="00CE1BD2" w:rsidRPr="004F4E1F" w:rsidRDefault="00CE1BD2" w:rsidP="00155A63">
      <w:pPr>
        <w:pStyle w:val="Odstavecseseznamem"/>
        <w:spacing w:line="240" w:lineRule="atLeast"/>
        <w:ind w:left="567"/>
        <w:jc w:val="both"/>
        <w:rPr>
          <w:rFonts w:ascii="Arial" w:hAnsi="Arial" w:cs="Arial"/>
          <w:sz w:val="22"/>
          <w:szCs w:val="22"/>
        </w:rPr>
      </w:pPr>
    </w:p>
    <w:p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rsidR="00CE1BD2" w:rsidRPr="00155A63" w:rsidRDefault="00CE1BD2" w:rsidP="00155A63">
      <w:pPr>
        <w:pStyle w:val="Odstavecseseznamem"/>
        <w:spacing w:line="240" w:lineRule="atLeast"/>
        <w:ind w:left="567"/>
        <w:jc w:val="both"/>
        <w:rPr>
          <w:rFonts w:ascii="Arial" w:hAnsi="Arial" w:cs="Arial"/>
          <w:sz w:val="22"/>
          <w:szCs w:val="22"/>
        </w:rPr>
      </w:pPr>
    </w:p>
    <w:p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rsidR="009177C0" w:rsidRPr="009177C0" w:rsidRDefault="009177C0" w:rsidP="009177C0">
      <w:pPr>
        <w:spacing w:line="240" w:lineRule="atLeast"/>
        <w:rPr>
          <w:rFonts w:ascii="Arial" w:hAnsi="Arial" w:cs="Arial"/>
          <w:sz w:val="22"/>
          <w:szCs w:val="22"/>
        </w:rPr>
      </w:pPr>
    </w:p>
    <w:p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rsidR="009177C0" w:rsidRP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rsidR="009177C0" w:rsidRPr="009177C0" w:rsidRDefault="009177C0" w:rsidP="009177C0">
      <w:pPr>
        <w:spacing w:line="240" w:lineRule="atLeast"/>
        <w:ind w:left="851" w:hanging="284"/>
        <w:rPr>
          <w:rFonts w:ascii="Arial" w:hAnsi="Arial" w:cs="Arial"/>
          <w:sz w:val="22"/>
          <w:szCs w:val="22"/>
        </w:rPr>
      </w:pPr>
    </w:p>
    <w:p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9"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rsidR="009177C0" w:rsidRPr="004F4E1F" w:rsidRDefault="009177C0" w:rsidP="009177C0">
      <w:pPr>
        <w:pStyle w:val="Odstavecseseznamem"/>
        <w:spacing w:line="240" w:lineRule="atLeast"/>
        <w:ind w:left="567"/>
        <w:rPr>
          <w:rFonts w:ascii="Arial" w:hAnsi="Arial" w:cs="Arial"/>
          <w:sz w:val="22"/>
          <w:szCs w:val="22"/>
        </w:rPr>
      </w:pPr>
    </w:p>
    <w:p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rsidR="00C4782F" w:rsidRPr="00CE1BD2" w:rsidRDefault="00C4782F" w:rsidP="00C4782F">
      <w:pPr>
        <w:pStyle w:val="Odstavecseseznamem"/>
        <w:spacing w:line="240" w:lineRule="atLeast"/>
        <w:ind w:left="567"/>
        <w:jc w:val="both"/>
        <w:rPr>
          <w:rFonts w:ascii="Arial" w:hAnsi="Arial" w:cs="Arial"/>
          <w:sz w:val="22"/>
          <w:szCs w:val="22"/>
        </w:rPr>
      </w:pPr>
    </w:p>
    <w:p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rsidR="00C4782F" w:rsidRPr="004F4E1F" w:rsidRDefault="00C4782F" w:rsidP="00C4782F">
      <w:pPr>
        <w:pStyle w:val="Odstavecseseznamem"/>
        <w:spacing w:line="240" w:lineRule="atLeast"/>
        <w:ind w:left="567"/>
        <w:jc w:val="both"/>
        <w:rPr>
          <w:rFonts w:ascii="Arial" w:hAnsi="Arial" w:cs="Arial"/>
          <w:sz w:val="22"/>
          <w:szCs w:val="22"/>
        </w:rPr>
      </w:pPr>
    </w:p>
    <w:p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lastRenderedPageBreak/>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rsidR="00C4782F" w:rsidRDefault="00C4782F" w:rsidP="00155A63">
      <w:pPr>
        <w:pStyle w:val="Odstavecseseznamem"/>
        <w:spacing w:line="240" w:lineRule="atLeast"/>
        <w:ind w:left="567"/>
        <w:jc w:val="both"/>
        <w:rPr>
          <w:rFonts w:ascii="Arial" w:hAnsi="Arial" w:cs="Arial"/>
          <w:sz w:val="22"/>
          <w:szCs w:val="22"/>
        </w:rPr>
      </w:pPr>
    </w:p>
    <w:p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rsidR="009177C0" w:rsidRPr="009177C0" w:rsidRDefault="009177C0" w:rsidP="009177C0">
      <w:pPr>
        <w:pStyle w:val="Odstavecseseznamem"/>
        <w:spacing w:line="240" w:lineRule="atLeast"/>
        <w:ind w:left="1134" w:hanging="141"/>
        <w:rPr>
          <w:rFonts w:ascii="Arial" w:hAnsi="Arial" w:cs="Arial"/>
          <w:sz w:val="22"/>
          <w:szCs w:val="22"/>
        </w:rPr>
      </w:pPr>
    </w:p>
    <w:p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009177C0" w:rsidRPr="009177C0" w:rsidRDefault="009177C0" w:rsidP="009177C0">
      <w:pPr>
        <w:spacing w:line="240" w:lineRule="atLeast"/>
        <w:ind w:left="1134" w:hanging="283"/>
        <w:rPr>
          <w:rFonts w:ascii="Arial" w:hAnsi="Arial" w:cs="Arial"/>
          <w:snapToGrid w:val="0"/>
          <w:sz w:val="22"/>
          <w:szCs w:val="22"/>
        </w:rPr>
      </w:pPr>
    </w:p>
    <w:p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rsidR="009177C0" w:rsidRPr="009177C0" w:rsidRDefault="009177C0" w:rsidP="009177C0">
      <w:pPr>
        <w:spacing w:line="240" w:lineRule="atLeast"/>
        <w:ind w:left="851" w:hanging="284"/>
        <w:rPr>
          <w:rFonts w:ascii="Arial" w:hAnsi="Arial" w:cs="Arial"/>
          <w:sz w:val="22"/>
          <w:szCs w:val="22"/>
        </w:rPr>
      </w:pPr>
    </w:p>
    <w:p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 xml:space="preserve">uzavřít dodatek ke </w:t>
      </w:r>
      <w:r w:rsidRPr="00714044">
        <w:rPr>
          <w:rFonts w:ascii="Arial" w:hAnsi="Arial" w:cs="Arial"/>
          <w:sz w:val="22"/>
          <w:szCs w:val="22"/>
        </w:rPr>
        <w:lastRenderedPageBreak/>
        <w:t>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rsidR="009177C0" w:rsidRPr="009177C0" w:rsidRDefault="009177C0" w:rsidP="0028752E"/>
    <w:p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rsidR="009177C0" w:rsidRPr="009177C0" w:rsidRDefault="009177C0" w:rsidP="009177C0">
      <w:pPr>
        <w:pStyle w:val="Odstavecseseznamem"/>
        <w:widowControl w:val="0"/>
        <w:adjustRightInd w:val="0"/>
        <w:spacing w:line="240" w:lineRule="atLeast"/>
        <w:ind w:left="851"/>
        <w:textAlignment w:val="baseline"/>
        <w:rPr>
          <w:rFonts w:ascii="Arial" w:hAnsi="Arial" w:cs="Arial"/>
          <w:sz w:val="22"/>
          <w:szCs w:val="22"/>
        </w:rPr>
      </w:pPr>
    </w:p>
    <w:p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w:t>
      </w:r>
      <w:proofErr w:type="spellStart"/>
      <w:r w:rsidRPr="004F4E1F">
        <w:rPr>
          <w:rFonts w:ascii="Arial" w:hAnsi="Arial" w:cs="Arial"/>
          <w:sz w:val="22"/>
          <w:szCs w:val="22"/>
        </w:rPr>
        <w:t>minitendr</w:t>
      </w:r>
      <w:proofErr w:type="spellEnd"/>
      <w:r w:rsidRPr="004F4E1F">
        <w:rPr>
          <w:rFonts w:ascii="Arial" w:hAnsi="Arial" w:cs="Arial"/>
          <w:sz w:val="22"/>
          <w:szCs w:val="22"/>
        </w:rPr>
        <w:t>)</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w:t>
      </w:r>
      <w:proofErr w:type="spellStart"/>
      <w:r w:rsidR="00954730" w:rsidRPr="00155A63">
        <w:rPr>
          <w:rFonts w:ascii="Arial" w:hAnsi="Arial" w:cs="Arial"/>
          <w:sz w:val="22"/>
          <w:szCs w:val="22"/>
        </w:rPr>
        <w:t>III.fázi</w:t>
      </w:r>
      <w:proofErr w:type="spellEnd"/>
      <w:r w:rsidR="00954730" w:rsidRPr="00155A63">
        <w:rPr>
          <w:rFonts w:ascii="Arial" w:hAnsi="Arial" w:cs="Arial"/>
          <w:sz w:val="22"/>
          <w:szCs w:val="22"/>
        </w:rPr>
        <w:t xml:space="preserve"> administrativního ověření obdobně</w:t>
      </w:r>
      <w:r w:rsidR="00DB3372" w:rsidRPr="004F4E1F">
        <w:rPr>
          <w:rFonts w:ascii="Arial" w:hAnsi="Arial" w:cs="Arial"/>
          <w:sz w:val="22"/>
          <w:szCs w:val="22"/>
        </w:rPr>
        <w:t xml:space="preserve">. </w:t>
      </w:r>
    </w:p>
    <w:p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předloží první výzvu, první návrh smlouvy k posouzení. </w:t>
      </w:r>
    </w:p>
    <w:p w:rsidR="001E49AD" w:rsidRPr="009177C0" w:rsidRDefault="001E49AD" w:rsidP="00D95F17">
      <w:pPr>
        <w:widowControl w:val="0"/>
        <w:adjustRightInd w:val="0"/>
        <w:spacing w:line="240" w:lineRule="atLeast"/>
        <w:textAlignment w:val="baseline"/>
        <w:rPr>
          <w:rFonts w:ascii="Arial" w:hAnsi="Arial" w:cs="Arial"/>
          <w:sz w:val="22"/>
          <w:szCs w:val="22"/>
        </w:rPr>
      </w:pPr>
    </w:p>
    <w:p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rsidR="00AF1C0F" w:rsidRPr="0028752E" w:rsidRDefault="00AF1C0F" w:rsidP="0028752E">
      <w:pPr>
        <w:pStyle w:val="Odstavecseseznamem"/>
        <w:rPr>
          <w:rFonts w:ascii="Arial" w:hAnsi="Arial" w:cs="Arial"/>
          <w:sz w:val="22"/>
          <w:szCs w:val="22"/>
        </w:rPr>
      </w:pPr>
    </w:p>
    <w:p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w:t>
      </w:r>
      <w:r w:rsidR="0028752E" w:rsidRPr="0028752E">
        <w:rPr>
          <w:rFonts w:ascii="Arial" w:hAnsi="Arial" w:cs="Arial"/>
          <w:sz w:val="22"/>
          <w:szCs w:val="22"/>
        </w:rPr>
        <w:t>.</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rámci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Pr="009177C0">
        <w:rPr>
          <w:rFonts w:ascii="Arial" w:hAnsi="Arial" w:cs="Arial"/>
          <w:sz w:val="22"/>
          <w:szCs w:val="22"/>
        </w:rPr>
        <w:t xml:space="preserve"> pro stanovení finančních oprav</w:t>
      </w:r>
      <w:r w:rsidR="008D19CA">
        <w:rPr>
          <w:rFonts w:ascii="Arial" w:hAnsi="Arial" w:cs="Arial"/>
          <w:sz w:val="22"/>
          <w:szCs w:val="22"/>
        </w:rPr>
        <w:t>.</w:t>
      </w:r>
    </w:p>
    <w:p w:rsidR="00210C50" w:rsidRDefault="00210C50">
      <w:pPr>
        <w:rPr>
          <w:rFonts w:ascii="Arial" w:hAnsi="Arial" w:cs="Arial"/>
          <w:sz w:val="22"/>
          <w:szCs w:val="22"/>
        </w:rPr>
      </w:pPr>
      <w:r>
        <w:rPr>
          <w:rFonts w:ascii="Arial" w:hAnsi="Arial" w:cs="Arial"/>
          <w:sz w:val="22"/>
          <w:szCs w:val="22"/>
        </w:rPr>
        <w:br w:type="page"/>
      </w:r>
    </w:p>
    <w:p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10"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rsidR="009177C0" w:rsidRPr="009177C0" w:rsidRDefault="009177C0" w:rsidP="0028752E">
      <w:pPr>
        <w:spacing w:line="240" w:lineRule="atLeast"/>
        <w:ind w:left="284"/>
        <w:jc w:val="both"/>
        <w:rPr>
          <w:rFonts w:ascii="Arial" w:hAnsi="Arial" w:cs="Arial"/>
          <w:sz w:val="22"/>
          <w:szCs w:val="22"/>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rsidR="009177C0" w:rsidRDefault="009177C0" w:rsidP="0028752E">
      <w:pPr>
        <w:spacing w:line="240" w:lineRule="atLeast"/>
        <w:jc w:val="both"/>
        <w:rPr>
          <w:rFonts w:ascii="Arial" w:hAnsi="Arial" w:cs="Arial"/>
          <w:sz w:val="22"/>
          <w:szCs w:val="22"/>
        </w:rPr>
      </w:pPr>
    </w:p>
    <w:p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rsidR="00807B7D" w:rsidRPr="009177C0" w:rsidRDefault="00807B7D" w:rsidP="0028752E">
      <w:pPr>
        <w:spacing w:line="240" w:lineRule="atLeast"/>
        <w:jc w:val="both"/>
        <w:rPr>
          <w:rFonts w:ascii="Arial" w:hAnsi="Arial" w:cs="Arial"/>
          <w:sz w:val="22"/>
          <w:szCs w:val="22"/>
        </w:rPr>
      </w:pPr>
    </w:p>
    <w:p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rsidR="00807B7D" w:rsidRDefault="00807B7D" w:rsidP="0028752E">
      <w:pPr>
        <w:spacing w:line="240" w:lineRule="atLeast"/>
        <w:jc w:val="both"/>
        <w:rPr>
          <w:rFonts w:ascii="Arial" w:hAnsi="Arial" w:cs="Arial"/>
          <w:sz w:val="22"/>
          <w:szCs w:val="22"/>
        </w:rPr>
      </w:pPr>
    </w:p>
    <w:p w:rsidR="009177C0" w:rsidRPr="008D7E78" w:rsidRDefault="009177C0" w:rsidP="005A2458">
      <w:pPr>
        <w:rPr>
          <w:sz w:val="28"/>
          <w:szCs w:val="28"/>
        </w:rPr>
      </w:pPr>
    </w:p>
    <w:p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rsidR="005A2458" w:rsidRPr="005A2458" w:rsidRDefault="005A2458" w:rsidP="005A2458">
      <w:pPr>
        <w:jc w:val="both"/>
      </w:pPr>
    </w:p>
    <w:p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 xml:space="preserve">nižší než 400 000,- Kč bez DPH. </w:t>
      </w:r>
    </w:p>
    <w:p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rsidR="00952D9A" w:rsidRPr="008D7E78" w:rsidRDefault="00952D9A" w:rsidP="00B36345">
      <w:pPr>
        <w:pStyle w:val="Mjstyl3"/>
        <w:numPr>
          <w:ilvl w:val="1"/>
          <w:numId w:val="40"/>
        </w:numPr>
        <w:spacing w:before="240" w:after="240"/>
        <w:rPr>
          <w:b/>
        </w:rPr>
      </w:pPr>
      <w:r w:rsidRPr="008D7E78">
        <w:rPr>
          <w:b/>
        </w:rPr>
        <w:t>Zásady postupu zadavatele</w:t>
      </w:r>
    </w:p>
    <w:p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rsidR="00A15644" w:rsidRPr="005A2458" w:rsidRDefault="00A15644" w:rsidP="00B36345">
      <w:pPr>
        <w:pStyle w:val="Mjstyl3"/>
        <w:numPr>
          <w:ilvl w:val="1"/>
          <w:numId w:val="40"/>
        </w:numPr>
        <w:spacing w:before="240" w:after="240"/>
        <w:rPr>
          <w:b/>
        </w:rPr>
      </w:pPr>
      <w:r w:rsidRPr="005A2458">
        <w:rPr>
          <w:b/>
        </w:rPr>
        <w:t xml:space="preserve">Zakázka </w:t>
      </w:r>
    </w:p>
    <w:p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rsidR="00A15644" w:rsidRDefault="00A15644" w:rsidP="00B36345">
      <w:pPr>
        <w:pStyle w:val="Mjstyl3"/>
        <w:numPr>
          <w:ilvl w:val="3"/>
          <w:numId w:val="40"/>
        </w:numPr>
        <w:spacing w:before="240" w:after="240"/>
      </w:pPr>
      <w:r>
        <w:t xml:space="preserve">Zakázkou na stavební práce je zakázka, jejímž předmětem je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rsidR="00A15644" w:rsidRPr="005A2458" w:rsidRDefault="00A15644" w:rsidP="00B36345">
      <w:pPr>
        <w:pStyle w:val="Mjstyl3"/>
        <w:numPr>
          <w:ilvl w:val="1"/>
          <w:numId w:val="40"/>
        </w:numPr>
        <w:spacing w:before="240" w:after="240"/>
        <w:rPr>
          <w:b/>
        </w:rPr>
      </w:pPr>
      <w:r w:rsidRPr="005A2458">
        <w:rPr>
          <w:b/>
        </w:rPr>
        <w:t>Stanovení předpokládané hodnoty zakázky</w:t>
      </w:r>
    </w:p>
    <w:p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rsidR="00A15644" w:rsidRDefault="00A15644" w:rsidP="00B36345">
      <w:pPr>
        <w:pStyle w:val="Mjstyl3"/>
        <w:numPr>
          <w:ilvl w:val="3"/>
          <w:numId w:val="40"/>
        </w:numPr>
        <w:spacing w:before="240" w:after="240"/>
      </w:pPr>
      <w:r>
        <w:t xml:space="preserve">Do předpokládané hodnoty musí zadavatel také zahrnout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rsidR="00A15644" w:rsidRPr="005A2458" w:rsidRDefault="00A15644" w:rsidP="00B36345">
      <w:pPr>
        <w:pStyle w:val="Mjstyl3"/>
        <w:numPr>
          <w:ilvl w:val="1"/>
          <w:numId w:val="40"/>
        </w:numPr>
        <w:spacing w:before="240" w:after="240"/>
        <w:rPr>
          <w:b/>
        </w:rPr>
      </w:pPr>
      <w:r w:rsidRPr="005A2458">
        <w:rPr>
          <w:b/>
        </w:rPr>
        <w:t>Střet zájmů</w:t>
      </w:r>
    </w:p>
    <w:p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rsidR="00A15644" w:rsidRDefault="00A15644" w:rsidP="00B36345">
      <w:pPr>
        <w:pStyle w:val="Mjstyl3"/>
        <w:numPr>
          <w:ilvl w:val="3"/>
          <w:numId w:val="40"/>
        </w:numPr>
        <w:spacing w:before="240" w:after="240"/>
      </w:pPr>
      <w:r>
        <w:t xml:space="preserve">Za střet zájmů se považuje situace, kdy zájmy osob, které: </w:t>
      </w:r>
    </w:p>
    <w:p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rsidR="00811742" w:rsidRDefault="00811742" w:rsidP="005A2458">
      <w:pPr>
        <w:spacing w:line="240" w:lineRule="atLeast"/>
        <w:ind w:left="567"/>
        <w:jc w:val="both"/>
      </w:pPr>
    </w:p>
    <w:p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rsidR="009177C0" w:rsidRPr="009177C0" w:rsidRDefault="009177C0" w:rsidP="00B36345">
      <w:pPr>
        <w:pStyle w:val="Mjstyl3"/>
        <w:numPr>
          <w:ilvl w:val="1"/>
          <w:numId w:val="40"/>
        </w:numPr>
        <w:spacing w:before="240" w:after="240"/>
        <w:rPr>
          <w:b/>
        </w:rPr>
      </w:pPr>
      <w:r w:rsidRPr="009177C0">
        <w:rPr>
          <w:b/>
        </w:rPr>
        <w:t>Druh výběrového řízení</w:t>
      </w:r>
    </w:p>
    <w:p w:rsidR="00A15644" w:rsidRPr="00EC1C3A" w:rsidRDefault="00A15644" w:rsidP="00B36345">
      <w:pPr>
        <w:pStyle w:val="Mjstyl3"/>
        <w:numPr>
          <w:ilvl w:val="3"/>
          <w:numId w:val="40"/>
        </w:numPr>
        <w:spacing w:before="240" w:after="240"/>
      </w:pPr>
      <w:r w:rsidRPr="00EC1C3A">
        <w:t>Zadavatel může zadat zakázku:</w:t>
      </w:r>
    </w:p>
    <w:p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rsidR="007D0FAB" w:rsidRDefault="007D0FAB" w:rsidP="005A2458">
      <w:pPr>
        <w:spacing w:line="240" w:lineRule="atLeast"/>
        <w:ind w:left="567"/>
        <w:jc w:val="both"/>
        <w:rPr>
          <w:rFonts w:ascii="Arial" w:hAnsi="Arial" w:cs="Arial"/>
          <w:sz w:val="22"/>
          <w:szCs w:val="22"/>
        </w:rPr>
      </w:pPr>
    </w:p>
    <w:p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rsidR="00A15644" w:rsidRPr="002C3481" w:rsidRDefault="00A15644" w:rsidP="00B36345">
      <w:pPr>
        <w:pStyle w:val="Mjstyl3"/>
        <w:numPr>
          <w:ilvl w:val="3"/>
          <w:numId w:val="40"/>
        </w:numPr>
        <w:spacing w:before="240" w:after="240"/>
      </w:pPr>
      <w:r w:rsidRPr="00A301F6">
        <w:lastRenderedPageBreak/>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rsidR="00A15644" w:rsidRPr="002010CA" w:rsidRDefault="00A15644" w:rsidP="00B36345">
      <w:pPr>
        <w:pStyle w:val="Mjstyl3"/>
        <w:numPr>
          <w:ilvl w:val="1"/>
          <w:numId w:val="40"/>
        </w:numPr>
        <w:spacing w:before="240" w:after="240"/>
        <w:rPr>
          <w:b/>
        </w:rPr>
      </w:pPr>
      <w:r w:rsidRPr="002010CA">
        <w:rPr>
          <w:b/>
        </w:rPr>
        <w:t>Zadávací podmínky</w:t>
      </w:r>
    </w:p>
    <w:p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rsidR="00A15644" w:rsidRPr="008025F1" w:rsidRDefault="00A15644" w:rsidP="00B36345">
      <w:pPr>
        <w:pStyle w:val="Mjstyl3"/>
        <w:numPr>
          <w:ilvl w:val="3"/>
          <w:numId w:val="40"/>
        </w:numPr>
        <w:spacing w:before="240" w:after="240"/>
      </w:pPr>
      <w:r w:rsidRPr="008025F1">
        <w:t>Zadávací podmínky mohou dále obsahovat zejména:</w:t>
      </w:r>
    </w:p>
    <w:p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w:t>
      </w:r>
      <w:proofErr w:type="spellStart"/>
      <w:r w:rsidRPr="000258AE">
        <w:rPr>
          <w:rFonts w:ascii="Arial" w:hAnsi="Arial" w:cs="Arial"/>
          <w:sz w:val="22"/>
          <w:szCs w:val="22"/>
        </w:rPr>
        <w:t>ust</w:t>
      </w:r>
      <w:proofErr w:type="spellEnd"/>
      <w:r w:rsidRPr="000258AE">
        <w:rPr>
          <w:rFonts w:ascii="Arial" w:hAnsi="Arial" w:cs="Arial"/>
          <w:sz w:val="22"/>
          <w:szCs w:val="22"/>
        </w:rPr>
        <w:t>. § 53 od</w:t>
      </w:r>
      <w:r w:rsidRPr="00922356">
        <w:rPr>
          <w:rFonts w:ascii="Arial" w:hAnsi="Arial" w:cs="Arial"/>
          <w:sz w:val="22"/>
          <w:szCs w:val="22"/>
        </w:rPr>
        <w:t>st. 4 ZZVZ;</w:t>
      </w:r>
    </w:p>
    <w:p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rsidR="00A15644" w:rsidRPr="00EC1C3A" w:rsidRDefault="00A15644" w:rsidP="00B36345">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rsidR="00FB34DC" w:rsidRDefault="00FB34DC" w:rsidP="005A2458"/>
    <w:p w:rsidR="00FB34DC" w:rsidRDefault="00FB34DC" w:rsidP="005A2458"/>
    <w:p w:rsidR="00FB34DC" w:rsidRDefault="00FB34DC" w:rsidP="005A2458"/>
    <w:p w:rsidR="00FB34DC" w:rsidRDefault="00FB34DC" w:rsidP="005A2458"/>
    <w:p w:rsidR="00FB34DC" w:rsidRPr="005A2458" w:rsidRDefault="00FB34DC" w:rsidP="005A2458"/>
    <w:p w:rsidR="00A15644" w:rsidRPr="002010CA" w:rsidRDefault="00A15644" w:rsidP="00B36345">
      <w:pPr>
        <w:pStyle w:val="Mjstyl3"/>
        <w:numPr>
          <w:ilvl w:val="1"/>
          <w:numId w:val="40"/>
        </w:numPr>
        <w:spacing w:before="240" w:after="240"/>
        <w:rPr>
          <w:b/>
        </w:rPr>
      </w:pPr>
      <w:r w:rsidRPr="002010CA">
        <w:rPr>
          <w:b/>
        </w:rPr>
        <w:lastRenderedPageBreak/>
        <w:t>Jednání o nabídkách</w:t>
      </w:r>
    </w:p>
    <w:p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rsidR="00A15644" w:rsidRPr="002010CA" w:rsidRDefault="00A15644" w:rsidP="00B36345">
      <w:pPr>
        <w:pStyle w:val="Mjstyl3"/>
        <w:numPr>
          <w:ilvl w:val="1"/>
          <w:numId w:val="40"/>
        </w:numPr>
        <w:spacing w:before="240" w:after="240"/>
        <w:rPr>
          <w:b/>
        </w:rPr>
      </w:pPr>
      <w:r w:rsidRPr="002010CA">
        <w:rPr>
          <w:b/>
        </w:rPr>
        <w:lastRenderedPageBreak/>
        <w:t>Otevírání, posouzení a hodnocení nabídek</w:t>
      </w:r>
    </w:p>
    <w:p w:rsidR="00A15644" w:rsidRPr="002010CA" w:rsidRDefault="00A15644" w:rsidP="00B36345">
      <w:pPr>
        <w:pStyle w:val="Mjstyl3"/>
        <w:numPr>
          <w:ilvl w:val="3"/>
          <w:numId w:val="40"/>
        </w:numPr>
        <w:spacing w:before="240" w:after="240"/>
      </w:pPr>
      <w:r w:rsidRPr="002010CA">
        <w:t>Otevírání, posouzení a hodnocení nabídek provádí:</w:t>
      </w:r>
    </w:p>
    <w:p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rsidR="00A15644" w:rsidRPr="00EC1C3A" w:rsidRDefault="00A15644" w:rsidP="00B36345">
      <w:pPr>
        <w:pStyle w:val="Mjstyl3"/>
        <w:numPr>
          <w:ilvl w:val="3"/>
          <w:numId w:val="40"/>
        </w:numPr>
        <w:spacing w:before="240" w:after="240"/>
      </w:pPr>
      <w:r w:rsidRPr="00EC1C3A">
        <w:lastRenderedPageBreak/>
        <w:t>Zadavatel může vyloučit účastníka pro nezpůsobilost, pokud prokáže, že</w:t>
      </w:r>
    </w:p>
    <w:p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rsidR="00A15644" w:rsidRPr="003F1DF3" w:rsidRDefault="00A15644" w:rsidP="00B36345">
      <w:pPr>
        <w:pStyle w:val="Mjstyl3"/>
        <w:numPr>
          <w:ilvl w:val="3"/>
          <w:numId w:val="40"/>
        </w:numPr>
        <w:spacing w:before="240" w:after="240"/>
      </w:pPr>
      <w:r w:rsidRPr="003F1DF3">
        <w:t xml:space="preserve">Pro hodnocení ekonomické výhodnosti nabídky podle kvality je zadavatel povinen stanovit kritéria, která vyjadřují kvalitativní, environmentální nebo sociální hlediska </w:t>
      </w:r>
      <w:r w:rsidRPr="003F1DF3">
        <w:lastRenderedPageBreak/>
        <w:t>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rsidR="00A15644" w:rsidRPr="003F1DF3" w:rsidRDefault="00A15644" w:rsidP="00B36345">
      <w:pPr>
        <w:pStyle w:val="Mjstyl3"/>
        <w:numPr>
          <w:ilvl w:val="3"/>
          <w:numId w:val="40"/>
        </w:numPr>
        <w:spacing w:before="240" w:after="240"/>
      </w:pPr>
      <w:r w:rsidRPr="003F1DF3">
        <w:t xml:space="preserve">Kritériem kvality mohou být zejména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rsidR="00A15644" w:rsidRPr="002010CA" w:rsidRDefault="00A15644" w:rsidP="00B36345">
      <w:pPr>
        <w:pStyle w:val="Mjstyl3"/>
        <w:numPr>
          <w:ilvl w:val="1"/>
          <w:numId w:val="40"/>
        </w:numPr>
        <w:spacing w:before="240" w:after="240"/>
        <w:rPr>
          <w:b/>
        </w:rPr>
      </w:pPr>
      <w:r w:rsidRPr="002010CA">
        <w:rPr>
          <w:b/>
        </w:rPr>
        <w:t>Uzavření smlouvy s dodavatelem</w:t>
      </w:r>
    </w:p>
    <w:p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p>
    <w:p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 zda dodavatel je či není plátcem DPH, platební podmínky;</w:t>
      </w:r>
    </w:p>
    <w:p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rsidR="00A15644" w:rsidRPr="00783CBE" w:rsidRDefault="00A15644" w:rsidP="00A15644">
      <w:pPr>
        <w:pStyle w:val="Zkladntext"/>
        <w:tabs>
          <w:tab w:val="left" w:pos="426"/>
        </w:tabs>
        <w:ind w:left="1276"/>
        <w:rPr>
          <w:rFonts w:ascii="Arial" w:hAnsi="Arial" w:cs="Arial"/>
          <w:sz w:val="22"/>
        </w:rPr>
      </w:pPr>
    </w:p>
    <w:p w:rsidR="00A15644" w:rsidRPr="002010CA" w:rsidRDefault="00A15644" w:rsidP="00B36345">
      <w:pPr>
        <w:pStyle w:val="Mjstyl3"/>
        <w:numPr>
          <w:ilvl w:val="1"/>
          <w:numId w:val="40"/>
        </w:numPr>
        <w:spacing w:before="240" w:after="240"/>
        <w:rPr>
          <w:b/>
        </w:rPr>
      </w:pPr>
      <w:r w:rsidRPr="002010CA">
        <w:rPr>
          <w:b/>
        </w:rPr>
        <w:t xml:space="preserve">Změna smlouvy </w:t>
      </w:r>
    </w:p>
    <w:p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lastRenderedPageBreak/>
        <w:t>umožnila účast jiných dodavatelů nebo by mohla ovlivnit výběr dodavatele v původním výběrovém řízení, pokud by zadávací podmínky původního výběrového řízení odpovídaly této změně,</w:t>
      </w:r>
    </w:p>
    <w:p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rsidR="003C5908" w:rsidRPr="005A2458" w:rsidRDefault="003C5908" w:rsidP="005A2458">
      <w:pPr>
        <w:pStyle w:val="Odstavecseseznamem"/>
        <w:spacing w:line="240" w:lineRule="atLeast"/>
        <w:ind w:left="851"/>
        <w:jc w:val="both"/>
        <w:rPr>
          <w:rFonts w:cs="Arial"/>
          <w:szCs w:val="22"/>
        </w:rPr>
      </w:pPr>
    </w:p>
    <w:p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rsidR="00A15644" w:rsidRPr="003F1DF3" w:rsidRDefault="00A15644" w:rsidP="00B36345">
      <w:pPr>
        <w:pStyle w:val="Mjstyl3"/>
        <w:numPr>
          <w:ilvl w:val="3"/>
          <w:numId w:val="40"/>
        </w:numPr>
        <w:spacing w:before="240" w:after="240"/>
      </w:pPr>
      <w:r w:rsidRPr="003F1DF3">
        <w:t>Pro účely výpočtu hodnoty změny nebo cenového nárůstu se původní hodnotou 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stavebních prací, služeb nebo dodávek, které nebyly s ohledem na tyto změny realizovány, nepřesáhne 30 % původní hodnoty závazku. </w:t>
      </w:r>
    </w:p>
    <w:p w:rsidR="00A15644" w:rsidRPr="00EC1C3A" w:rsidRDefault="00A15644" w:rsidP="00B36345">
      <w:pPr>
        <w:pStyle w:val="Mjstyl3"/>
        <w:numPr>
          <w:ilvl w:val="1"/>
          <w:numId w:val="40"/>
        </w:numPr>
        <w:spacing w:before="240" w:after="240"/>
        <w:rPr>
          <w:b/>
        </w:rPr>
      </w:pPr>
      <w:r w:rsidRPr="002010CA">
        <w:rPr>
          <w:b/>
        </w:rPr>
        <w:t>Zrušení výběrového řízení</w:t>
      </w:r>
    </w:p>
    <w:p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rsidR="00A15644" w:rsidRPr="002010CA" w:rsidRDefault="00A15644" w:rsidP="00A15644">
      <w:pPr>
        <w:pStyle w:val="Mjstyl4"/>
        <w:numPr>
          <w:ilvl w:val="0"/>
          <w:numId w:val="0"/>
        </w:numPr>
        <w:rPr>
          <w:rStyle w:val="StyleArial11pt"/>
        </w:rPr>
      </w:pPr>
    </w:p>
    <w:p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rsidR="00DB26A9" w:rsidRDefault="00DB26A9" w:rsidP="009177C0">
      <w:pPr>
        <w:spacing w:line="240" w:lineRule="atLeast"/>
        <w:rPr>
          <w:rFonts w:ascii="Arial" w:hAnsi="Arial" w:cs="Arial"/>
          <w:b/>
          <w:sz w:val="22"/>
          <w:szCs w:val="22"/>
        </w:rPr>
      </w:pPr>
    </w:p>
    <w:p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rPr>
          <w:rFonts w:ascii="Arial" w:hAnsi="Arial" w:cs="Arial"/>
          <w:sz w:val="22"/>
          <w:szCs w:val="22"/>
        </w:rPr>
      </w:pPr>
    </w:p>
    <w:p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rsidR="009177C0" w:rsidRPr="009177C0" w:rsidRDefault="009177C0" w:rsidP="009177C0">
      <w:pPr>
        <w:spacing w:line="240" w:lineRule="atLeast"/>
        <w:ind w:left="851"/>
        <w:rPr>
          <w:rFonts w:ascii="Arial" w:hAnsi="Arial" w:cs="Arial"/>
          <w:sz w:val="22"/>
          <w:szCs w:val="22"/>
        </w:rPr>
      </w:pPr>
    </w:p>
    <w:p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rsidR="00D328E3" w:rsidRPr="0041078B" w:rsidRDefault="00D328E3" w:rsidP="0028752E">
      <w:pPr>
        <w:ind w:left="567"/>
        <w:jc w:val="both"/>
        <w:rPr>
          <w:rFonts w:ascii="Arial" w:hAnsi="Arial" w:cs="Arial"/>
          <w:sz w:val="22"/>
          <w:szCs w:val="22"/>
          <w:highlight w:val="yellow"/>
        </w:rPr>
      </w:pPr>
    </w:p>
    <w:p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rsidR="00D328E3" w:rsidRPr="0044516C" w:rsidRDefault="00D328E3" w:rsidP="00D328E3">
      <w:pPr>
        <w:pStyle w:val="Odstavecseseznamem"/>
        <w:spacing w:line="240" w:lineRule="atLeast"/>
        <w:ind w:left="567"/>
        <w:jc w:val="both"/>
        <w:rPr>
          <w:rFonts w:ascii="Arial" w:hAnsi="Arial" w:cs="Arial"/>
          <w:sz w:val="22"/>
          <w:szCs w:val="22"/>
        </w:rPr>
      </w:pPr>
    </w:p>
    <w:p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KP14+. V průběhu ověřování předložené dokumentace (zasílání připomínek ze strany ŘO a jejich následné vypořádání ze strany příjemce) </w:t>
      </w:r>
      <w:r w:rsidRPr="00BF7298">
        <w:rPr>
          <w:rFonts w:ascii="Arial" w:hAnsi="Arial" w:cs="Arial"/>
          <w:sz w:val="22"/>
          <w:szCs w:val="22"/>
        </w:rPr>
        <w:lastRenderedPageBreak/>
        <w:t>bude veškerá komunikace probíhat prostřednictvím interních depeší a upravovaná dokumentace bude zasílána v příloze těchto depeší.</w:t>
      </w:r>
    </w:p>
    <w:p w:rsidR="00D328E3" w:rsidRPr="00BF7298" w:rsidRDefault="00D328E3" w:rsidP="00D328E3">
      <w:pPr>
        <w:pStyle w:val="Odstavecseseznamem"/>
        <w:spacing w:line="240" w:lineRule="atLeast"/>
        <w:ind w:left="567"/>
        <w:jc w:val="both"/>
        <w:rPr>
          <w:rFonts w:ascii="Arial" w:hAnsi="Arial" w:cs="Arial"/>
          <w:sz w:val="22"/>
          <w:szCs w:val="22"/>
        </w:rPr>
      </w:pPr>
    </w:p>
    <w:p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rsidR="00CA34EA" w:rsidRPr="009177C0" w:rsidRDefault="00CA34EA" w:rsidP="0028752E">
      <w:pPr>
        <w:pStyle w:val="Odstavecseseznamem"/>
        <w:spacing w:line="240" w:lineRule="atLeast"/>
        <w:ind w:left="567"/>
        <w:jc w:val="both"/>
        <w:rPr>
          <w:rFonts w:ascii="Arial" w:hAnsi="Arial" w:cs="Arial"/>
          <w:i/>
          <w:sz w:val="22"/>
          <w:szCs w:val="22"/>
        </w:rPr>
      </w:pPr>
    </w:p>
    <w:p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rsidR="00A945B7" w:rsidRPr="009177C0" w:rsidRDefault="00A945B7" w:rsidP="0028752E">
      <w:pPr>
        <w:pStyle w:val="Odstavecseseznamem"/>
        <w:spacing w:line="240" w:lineRule="atLeast"/>
        <w:ind w:left="567"/>
        <w:jc w:val="both"/>
        <w:rPr>
          <w:rFonts w:ascii="Arial" w:hAnsi="Arial" w:cs="Arial"/>
          <w:sz w:val="22"/>
          <w:szCs w:val="22"/>
        </w:rPr>
      </w:pPr>
    </w:p>
    <w:p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rsidR="00560056" w:rsidRDefault="00560056" w:rsidP="00155A63">
      <w:pPr>
        <w:pStyle w:val="Odstavecseseznamem"/>
        <w:spacing w:line="240" w:lineRule="atLeast"/>
        <w:ind w:left="576"/>
        <w:jc w:val="both"/>
      </w:pPr>
    </w:p>
    <w:p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rsidR="009177C0" w:rsidRPr="009177C0" w:rsidRDefault="009177C0" w:rsidP="009177C0">
      <w:pPr>
        <w:spacing w:line="240" w:lineRule="atLeast"/>
        <w:ind w:left="567"/>
        <w:rPr>
          <w:rFonts w:ascii="Arial" w:hAnsi="Arial" w:cs="Arial"/>
          <w:sz w:val="22"/>
          <w:szCs w:val="22"/>
        </w:rPr>
      </w:pP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B.20.</w:t>
      </w:r>
    </w:p>
    <w:p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rsidR="009177C0" w:rsidRPr="009177C0" w:rsidRDefault="009177C0" w:rsidP="009177C0">
      <w:pPr>
        <w:pStyle w:val="Odstavecseseznamem"/>
        <w:spacing w:line="240" w:lineRule="atLeast"/>
        <w:ind w:left="1560"/>
        <w:rPr>
          <w:rFonts w:ascii="Arial" w:hAnsi="Arial" w:cs="Arial"/>
          <w:sz w:val="22"/>
          <w:szCs w:val="22"/>
        </w:rPr>
      </w:pPr>
    </w:p>
    <w:p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B.21. písm. d</w:t>
      </w:r>
      <w:r>
        <w:t>) musí zahrnovat:</w:t>
      </w:r>
    </w:p>
    <w:p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CD40A5" w:rsidRDefault="00CD40A5" w:rsidP="00CD40A5">
      <w:pPr>
        <w:pStyle w:val="Odstavecseseznamem"/>
        <w:spacing w:line="240" w:lineRule="atLeast"/>
        <w:ind w:left="851"/>
        <w:jc w:val="both"/>
        <w:rPr>
          <w:rFonts w:ascii="Arial" w:hAnsi="Arial" w:cs="Arial"/>
          <w:sz w:val="22"/>
          <w:szCs w:val="22"/>
        </w:rPr>
      </w:pPr>
    </w:p>
    <w:p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rsidR="00592940" w:rsidRPr="008D7E78" w:rsidRDefault="00592940" w:rsidP="008D7E78">
      <w:pPr>
        <w:spacing w:line="240" w:lineRule="atLeast"/>
        <w:ind w:left="567"/>
        <w:jc w:val="both"/>
        <w:rPr>
          <w:rFonts w:ascii="Arial" w:hAnsi="Arial" w:cs="Arial"/>
          <w:sz w:val="22"/>
          <w:szCs w:val="22"/>
        </w:rPr>
      </w:pPr>
    </w:p>
    <w:p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rsidR="00592940" w:rsidRPr="00CE1BD2" w:rsidRDefault="00592940" w:rsidP="00592940">
      <w:pPr>
        <w:pStyle w:val="Odstavecseseznamem"/>
        <w:spacing w:line="240" w:lineRule="atLeast"/>
        <w:ind w:left="567"/>
        <w:jc w:val="both"/>
        <w:rPr>
          <w:rFonts w:ascii="Arial" w:hAnsi="Arial" w:cs="Arial"/>
          <w:sz w:val="22"/>
          <w:szCs w:val="22"/>
        </w:rPr>
      </w:pPr>
    </w:p>
    <w:p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 xml:space="preserve">uvede název a </w:t>
      </w:r>
      <w:r w:rsidRPr="00CE1BD2">
        <w:rPr>
          <w:rFonts w:ascii="Arial" w:hAnsi="Arial" w:cs="Arial"/>
          <w:sz w:val="22"/>
          <w:szCs w:val="22"/>
        </w:rPr>
        <w:lastRenderedPageBreak/>
        <w:t>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rsidR="00B907A5" w:rsidRDefault="00B907A5" w:rsidP="00155A63">
      <w:pPr>
        <w:pStyle w:val="Odstavecseseznamem"/>
        <w:spacing w:line="240" w:lineRule="atLeast"/>
        <w:ind w:left="576"/>
        <w:jc w:val="both"/>
      </w:pPr>
    </w:p>
    <w:p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rsidR="009177C0" w:rsidRPr="009177C0" w:rsidRDefault="009177C0" w:rsidP="009177C0">
      <w:pPr>
        <w:spacing w:line="240" w:lineRule="atLeast"/>
        <w:ind w:left="1276" w:hanging="283"/>
        <w:rPr>
          <w:rFonts w:ascii="Arial" w:hAnsi="Arial" w:cs="Arial"/>
          <w:sz w:val="22"/>
          <w:szCs w:val="22"/>
        </w:rPr>
      </w:pPr>
    </w:p>
    <w:p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3"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rsidR="00E4536E" w:rsidRPr="00C6409C" w:rsidRDefault="00E4536E" w:rsidP="0028752E">
      <w:pPr>
        <w:pStyle w:val="Odstavecseseznamem"/>
        <w:spacing w:line="240" w:lineRule="atLeast"/>
        <w:ind w:left="567"/>
        <w:jc w:val="both"/>
        <w:rPr>
          <w:rFonts w:ascii="Arial" w:hAnsi="Arial" w:cs="Arial"/>
          <w:sz w:val="22"/>
          <w:szCs w:val="22"/>
        </w:rPr>
      </w:pPr>
    </w:p>
    <w:p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rsidR="00B907A5" w:rsidRPr="00CE1BD2" w:rsidRDefault="00B907A5" w:rsidP="00B907A5">
      <w:pPr>
        <w:pStyle w:val="Odstavecseseznamem"/>
        <w:spacing w:line="240" w:lineRule="atLeast"/>
        <w:ind w:left="567"/>
        <w:jc w:val="both"/>
        <w:rPr>
          <w:rFonts w:ascii="Arial" w:hAnsi="Arial" w:cs="Arial"/>
          <w:sz w:val="22"/>
          <w:szCs w:val="22"/>
        </w:rPr>
      </w:pPr>
    </w:p>
    <w:p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rsidR="00B907A5" w:rsidRPr="003E7C6A" w:rsidRDefault="00B907A5" w:rsidP="00B907A5">
      <w:pPr>
        <w:pStyle w:val="Odstavecseseznamem"/>
        <w:spacing w:line="240" w:lineRule="atLeast"/>
        <w:ind w:left="567"/>
        <w:jc w:val="both"/>
        <w:rPr>
          <w:rFonts w:ascii="Arial" w:hAnsi="Arial" w:cs="Arial"/>
          <w:sz w:val="22"/>
          <w:szCs w:val="22"/>
        </w:rPr>
      </w:pPr>
    </w:p>
    <w:p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w:t>
      </w:r>
      <w:r w:rsidRPr="00C91409">
        <w:rPr>
          <w:rFonts w:ascii="Arial" w:hAnsi="Arial" w:cs="Arial"/>
          <w:sz w:val="22"/>
          <w:szCs w:val="22"/>
        </w:rPr>
        <w:lastRenderedPageBreak/>
        <w:t>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rsidR="00AF280B" w:rsidRPr="00155A63" w:rsidRDefault="00AF280B" w:rsidP="00155A63">
      <w:pPr>
        <w:pStyle w:val="Odstavecseseznamem"/>
        <w:rPr>
          <w:rFonts w:ascii="Arial" w:hAnsi="Arial" w:cs="Arial"/>
          <w:sz w:val="22"/>
          <w:szCs w:val="22"/>
        </w:rPr>
      </w:pPr>
    </w:p>
    <w:p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rsidR="00DB26A9" w:rsidRPr="00BD4F31" w:rsidRDefault="00DB26A9" w:rsidP="009177C0">
      <w:pPr>
        <w:spacing w:line="240" w:lineRule="atLeast"/>
        <w:ind w:left="851" w:hanging="284"/>
        <w:rPr>
          <w:rFonts w:ascii="Arial" w:hAnsi="Arial" w:cs="Arial"/>
          <w:sz w:val="22"/>
          <w:szCs w:val="22"/>
        </w:rPr>
      </w:pPr>
    </w:p>
    <w:p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w:t>
      </w:r>
      <w:r w:rsidRPr="009177C0">
        <w:lastRenderedPageBreak/>
        <w:t>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w:t>
      </w:r>
      <w:proofErr w:type="spellStart"/>
      <w:r w:rsidRPr="009177C0">
        <w:t>minitendr</w:t>
      </w:r>
      <w:proofErr w:type="spellEnd"/>
      <w:r w:rsidRPr="009177C0">
        <w:t xml:space="preserve">)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w:t>
      </w:r>
      <w:proofErr w:type="spellStart"/>
      <w:r w:rsidR="00423E5F" w:rsidRPr="00C91409">
        <w:t>III.fázi</w:t>
      </w:r>
      <w:proofErr w:type="spellEnd"/>
      <w:r w:rsidR="00423E5F" w:rsidRPr="00C91409">
        <w:t xml:space="preserve"> administrativního ověření obdobně</w:t>
      </w:r>
      <w:r w:rsidR="00423E5F" w:rsidRPr="004F4E1F">
        <w:t>.</w:t>
      </w:r>
    </w:p>
    <w:p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posouzení..</w:t>
      </w:r>
    </w:p>
    <w:p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w:t>
      </w:r>
      <w:r w:rsidRPr="009177C0">
        <w:lastRenderedPageBreak/>
        <w:t>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ů a název a číslo zakázek, v rámci kterých byly ověřovány.</w:t>
      </w:r>
    </w:p>
    <w:p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86367F">
        <w:t xml:space="preserve"> </w:t>
      </w:r>
      <w:r w:rsidR="005939B9">
        <w:t>MP zakázky</w:t>
      </w:r>
      <w:r w:rsidR="0086367F" w:rsidRPr="009177C0">
        <w:t xml:space="preserve"> pro stanovení finančních oprav</w:t>
      </w:r>
      <w:r w:rsidRPr="00690B7F">
        <w:t xml:space="preserve">.  </w:t>
      </w:r>
    </w:p>
    <w:p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malého rozsahu, jejichž předpokládaná hodnota je nižší než 400 000,-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rsidR="0022757A" w:rsidRDefault="0022757A" w:rsidP="008D7E78">
      <w:pPr>
        <w:pStyle w:val="Mjstyl3"/>
        <w:numPr>
          <w:ilvl w:val="0"/>
          <w:numId w:val="0"/>
        </w:numPr>
        <w:spacing w:before="240" w:after="240"/>
      </w:pPr>
    </w:p>
    <w:p w:rsidR="00940246" w:rsidRDefault="00940246">
      <w:pPr>
        <w:rPr>
          <w:rFonts w:ascii="Arial" w:hAnsi="Arial" w:cs="Arial"/>
          <w:sz w:val="22"/>
          <w:szCs w:val="22"/>
        </w:rPr>
      </w:pPr>
      <w:r>
        <w:br w:type="page"/>
      </w:r>
    </w:p>
    <w:p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rsidR="00A920C8" w:rsidRDefault="00A920C8" w:rsidP="00687B62">
      <w:pPr>
        <w:tabs>
          <w:tab w:val="left" w:pos="5387"/>
        </w:tabs>
        <w:rPr>
          <w:rFonts w:ascii="Arial" w:hAnsi="Arial" w:cs="Arial"/>
          <w:b/>
          <w:sz w:val="24"/>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A920C8" w:rsidRPr="00FE76D8" w:rsidTr="00177437">
        <w:trPr>
          <w:tblHeader/>
        </w:trPr>
        <w:tc>
          <w:tcPr>
            <w:tcW w:w="2660" w:type="dxa"/>
            <w:shd w:val="clear" w:color="auto" w:fill="99CCFF"/>
          </w:tcPr>
          <w:p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7055" w:type="dxa"/>
            <w:shd w:val="clear" w:color="auto" w:fill="99CCFF"/>
            <w:vAlign w:val="center"/>
          </w:tcPr>
          <w:p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rsidTr="00177437">
        <w:trPr>
          <w:tblHeader/>
        </w:trPr>
        <w:tc>
          <w:tcPr>
            <w:tcW w:w="2660" w:type="dxa"/>
            <w:vMerge w:val="restart"/>
            <w:shd w:val="clear" w:color="auto" w:fill="99CCFF"/>
            <w:vAlign w:val="center"/>
          </w:tcPr>
          <w:p w:rsidR="00A920C8" w:rsidRPr="00FA5E07" w:rsidRDefault="00A920C8" w:rsidP="00177437">
            <w:pPr>
              <w:jc w:val="center"/>
              <w:rPr>
                <w:rFonts w:ascii="Arial" w:hAnsi="Arial" w:cs="Arial"/>
              </w:rPr>
            </w:pPr>
            <w:r w:rsidRPr="00FA5E07">
              <w:rPr>
                <w:rFonts w:ascii="Arial" w:hAnsi="Arial" w:cs="Arial"/>
              </w:rPr>
              <w:t>vydání 2/0</w:t>
            </w:r>
          </w:p>
        </w:tc>
        <w:tc>
          <w:tcPr>
            <w:tcW w:w="7055" w:type="dxa"/>
            <w:shd w:val="clear" w:color="auto" w:fill="99CCFF"/>
            <w:vAlign w:val="center"/>
          </w:tcPr>
          <w:p w:rsidR="00A920C8" w:rsidRPr="00FA5E07" w:rsidRDefault="00A920C8" w:rsidP="00177437">
            <w:pPr>
              <w:spacing w:before="120" w:after="120"/>
              <w:jc w:val="both"/>
              <w:rPr>
                <w:rFonts w:ascii="Arial" w:hAnsi="Arial" w:cs="Arial"/>
              </w:rPr>
            </w:pPr>
            <w:r w:rsidRPr="00FA5E07">
              <w:rPr>
                <w:rFonts w:ascii="Arial" w:hAnsi="Arial" w:cs="Arial"/>
              </w:rPr>
              <w:t>Úprava definic:  Profil zadavatele, Výběrové řízení, Zadávací řízení v části Definice požadovaných pojmů nad rámec pojmů uvedených v PŽP.</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rsidTr="00177437">
        <w:trPr>
          <w:tblHeader/>
        </w:trPr>
        <w:tc>
          <w:tcPr>
            <w:tcW w:w="2660" w:type="dxa"/>
            <w:vMerge/>
            <w:shd w:val="clear" w:color="auto" w:fill="99CCFF"/>
          </w:tcPr>
          <w:p w:rsidR="00A920C8" w:rsidRPr="00736962" w:rsidRDefault="00A920C8" w:rsidP="00177437">
            <w:pPr>
              <w:jc w:val="both"/>
              <w:rPr>
                <w:rFonts w:ascii="Arial" w:hAnsi="Arial" w:cs="Arial"/>
                <w:sz w:val="22"/>
                <w:szCs w:val="24"/>
              </w:rPr>
            </w:pPr>
          </w:p>
        </w:tc>
        <w:tc>
          <w:tcPr>
            <w:tcW w:w="7055" w:type="dxa"/>
            <w:shd w:val="clear" w:color="auto" w:fill="99CCFF"/>
            <w:vAlign w:val="center"/>
          </w:tcPr>
          <w:p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Kapitola 1 -7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rsidTr="005A2458">
        <w:trPr>
          <w:trHeight w:val="1280"/>
          <w:tblHeader/>
        </w:trPr>
        <w:tc>
          <w:tcPr>
            <w:tcW w:w="2660" w:type="dxa"/>
            <w:shd w:val="clear" w:color="auto" w:fill="99CCFF"/>
            <w:vAlign w:val="center"/>
          </w:tcPr>
          <w:p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7055" w:type="dxa"/>
            <w:shd w:val="clear" w:color="auto" w:fill="99CCFF"/>
            <w:vAlign w:val="center"/>
          </w:tcPr>
          <w:p w:rsidR="00A920C8" w:rsidRPr="008D7E78" w:rsidRDefault="00A920C8" w:rsidP="00177437">
            <w:pPr>
              <w:spacing w:before="120" w:after="120"/>
              <w:jc w:val="both"/>
              <w:rPr>
                <w:rFonts w:ascii="Arial" w:hAnsi="Arial" w:cs="Arial"/>
              </w:rPr>
            </w:pPr>
            <w:r w:rsidRPr="00FA5E07">
              <w:rPr>
                <w:rFonts w:ascii="Arial" w:hAnsi="Arial" w:cs="Arial"/>
              </w:rPr>
              <w:t xml:space="preserve">Úprava definic:  </w:t>
            </w:r>
            <w:r>
              <w:rPr>
                <w:rFonts w:ascii="Arial" w:hAnsi="Arial" w:cs="Arial"/>
              </w:rPr>
              <w:t xml:space="preserve">Písemně,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rsidTr="005A2458">
        <w:trPr>
          <w:trHeight w:val="1280"/>
          <w:tblHeader/>
        </w:trPr>
        <w:tc>
          <w:tcPr>
            <w:tcW w:w="2660" w:type="dxa"/>
            <w:shd w:val="clear" w:color="auto" w:fill="99CCFF"/>
            <w:vAlign w:val="center"/>
          </w:tcPr>
          <w:p w:rsidR="00683EE7" w:rsidRPr="00B7598F" w:rsidRDefault="00683EE7" w:rsidP="005A2458">
            <w:pPr>
              <w:jc w:val="center"/>
              <w:rPr>
                <w:rFonts w:ascii="Arial" w:hAnsi="Arial" w:cs="Arial"/>
              </w:rPr>
            </w:pPr>
            <w:r>
              <w:rPr>
                <w:rFonts w:ascii="Arial" w:hAnsi="Arial" w:cs="Arial"/>
              </w:rPr>
              <w:t>vydání 2/2</w:t>
            </w:r>
          </w:p>
        </w:tc>
        <w:tc>
          <w:tcPr>
            <w:tcW w:w="7055" w:type="dxa"/>
            <w:shd w:val="clear" w:color="auto" w:fill="99CCFF"/>
            <w:vAlign w:val="center"/>
          </w:tcPr>
          <w:p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rsidTr="005A2458">
        <w:trPr>
          <w:trHeight w:val="1280"/>
          <w:tblHeader/>
        </w:trPr>
        <w:tc>
          <w:tcPr>
            <w:tcW w:w="2660" w:type="dxa"/>
            <w:shd w:val="clear" w:color="auto" w:fill="99CCFF"/>
            <w:vAlign w:val="center"/>
          </w:tcPr>
          <w:p w:rsidR="00AF280B" w:rsidRDefault="00AF280B" w:rsidP="005A2458">
            <w:pPr>
              <w:jc w:val="center"/>
              <w:rPr>
                <w:rFonts w:ascii="Arial" w:hAnsi="Arial" w:cs="Arial"/>
              </w:rPr>
            </w:pPr>
            <w:r>
              <w:rPr>
                <w:rFonts w:ascii="Arial" w:hAnsi="Arial" w:cs="Arial"/>
              </w:rPr>
              <w:t>vydání 2/4</w:t>
            </w:r>
          </w:p>
        </w:tc>
        <w:tc>
          <w:tcPr>
            <w:tcW w:w="7055" w:type="dxa"/>
            <w:shd w:val="clear" w:color="auto" w:fill="99CCFF"/>
            <w:vAlign w:val="center"/>
          </w:tcPr>
          <w:p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bl>
    <w:p w:rsidR="00A920C8" w:rsidRPr="008D7E78" w:rsidRDefault="00A920C8" w:rsidP="00687B62">
      <w:pPr>
        <w:tabs>
          <w:tab w:val="left" w:pos="5387"/>
        </w:tabs>
        <w:rPr>
          <w:rFonts w:ascii="Arial" w:hAnsi="Arial" w:cs="Arial"/>
          <w:b/>
          <w:sz w:val="24"/>
          <w:szCs w:val="22"/>
        </w:rPr>
      </w:pPr>
    </w:p>
    <w:p w:rsidR="00FA5E07" w:rsidRDefault="00FA5E07" w:rsidP="00687B62">
      <w:pPr>
        <w:tabs>
          <w:tab w:val="left" w:pos="5387"/>
        </w:tabs>
        <w:rPr>
          <w:rFonts w:ascii="Arial" w:hAnsi="Arial" w:cs="Arial"/>
          <w:b/>
          <w:sz w:val="22"/>
          <w:szCs w:val="22"/>
        </w:rPr>
      </w:pPr>
    </w:p>
    <w:p w:rsidR="00FA5E07" w:rsidRPr="009177C0" w:rsidRDefault="00FA5E07" w:rsidP="00687B62">
      <w:pPr>
        <w:tabs>
          <w:tab w:val="left" w:pos="5387"/>
        </w:tabs>
        <w:rPr>
          <w:rFonts w:ascii="Arial" w:hAnsi="Arial" w:cs="Arial"/>
          <w:b/>
          <w:sz w:val="22"/>
          <w:szCs w:val="22"/>
        </w:rPr>
      </w:pPr>
    </w:p>
    <w:p w:rsidR="006B1984" w:rsidRPr="009177C0" w:rsidRDefault="006B1984" w:rsidP="006B1984">
      <w:pPr>
        <w:tabs>
          <w:tab w:val="left" w:pos="5387"/>
        </w:tabs>
        <w:rPr>
          <w:rFonts w:ascii="Arial" w:hAnsi="Arial" w:cs="Arial"/>
          <w:sz w:val="22"/>
          <w:szCs w:val="22"/>
        </w:rPr>
      </w:pPr>
    </w:p>
    <w:p w:rsidR="000900F3" w:rsidRPr="009177C0" w:rsidRDefault="000900F3" w:rsidP="006B1984">
      <w:pPr>
        <w:tabs>
          <w:tab w:val="left" w:pos="5387"/>
        </w:tabs>
        <w:rPr>
          <w:rFonts w:ascii="Arial" w:hAnsi="Arial" w:cs="Arial"/>
          <w:sz w:val="22"/>
          <w:szCs w:val="22"/>
        </w:rPr>
      </w:pPr>
    </w:p>
    <w:sectPr w:rsidR="000900F3" w:rsidRPr="009177C0" w:rsidSect="0028752E">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69E" w:rsidRDefault="00ED269E">
      <w:r>
        <w:separator/>
      </w:r>
    </w:p>
  </w:endnote>
  <w:endnote w:type="continuationSeparator" w:id="0">
    <w:p w:rsidR="00ED269E" w:rsidRDefault="00ED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913250"/>
      <w:docPartObj>
        <w:docPartGallery w:val="Page Numbers (Bottom of Page)"/>
        <w:docPartUnique/>
      </w:docPartObj>
    </w:sdtPr>
    <w:sdtEndPr/>
    <w:sdtContent>
      <w:p w:rsidR="00ED269E" w:rsidRDefault="00ED269E">
        <w:pPr>
          <w:pStyle w:val="Zpat"/>
          <w:jc w:val="right"/>
        </w:pPr>
        <w:r>
          <w:fldChar w:fldCharType="begin"/>
        </w:r>
        <w:r>
          <w:instrText>PAGE   \* MERGEFORMAT</w:instrText>
        </w:r>
        <w:r>
          <w:fldChar w:fldCharType="separate"/>
        </w:r>
        <w:r w:rsidR="007445A8">
          <w:rPr>
            <w:noProof/>
          </w:rPr>
          <w:t>24</w:t>
        </w:r>
        <w:r>
          <w:fldChar w:fldCharType="end"/>
        </w:r>
      </w:p>
    </w:sdtContent>
  </w:sdt>
  <w:p w:rsidR="00ED269E" w:rsidRPr="0028752E" w:rsidRDefault="00ED269E" w:rsidP="0028752E">
    <w:pPr>
      <w:pStyle w:val="Zpat"/>
      <w:rPr>
        <w:noProo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9E" w:rsidRDefault="00ED269E"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445A8">
      <w:rPr>
        <w:rStyle w:val="slostrnky"/>
        <w:noProof/>
      </w:rPr>
      <w:t>25</w:t>
    </w:r>
    <w:r>
      <w:rPr>
        <w:rStyle w:val="slostrnky"/>
      </w:rPr>
      <w:fldChar w:fldCharType="end"/>
    </w:r>
  </w:p>
  <w:p w:rsidR="00ED269E" w:rsidRDefault="00ED269E" w:rsidP="00D567B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69E" w:rsidRDefault="00ED269E">
      <w:r>
        <w:separator/>
      </w:r>
    </w:p>
  </w:footnote>
  <w:footnote w:type="continuationSeparator" w:id="0">
    <w:p w:rsidR="00ED269E" w:rsidRDefault="00ED269E">
      <w:r>
        <w:continuationSeparator/>
      </w:r>
    </w:p>
  </w:footnote>
  <w:footnote w:id="1">
    <w:p w:rsidR="00ED269E" w:rsidRDefault="00ED269E"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rsidR="00ED269E" w:rsidRPr="003F1DF3" w:rsidRDefault="00ED269E"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rsidR="00ED269E" w:rsidRPr="00CE589D" w:rsidRDefault="00ED269E"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rsidR="00ED269E" w:rsidRPr="0028752E" w:rsidRDefault="00ED269E"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9E" w:rsidRDefault="00ED269E">
    <w:pPr>
      <w:pStyle w:val="Zhlav"/>
    </w:pPr>
    <w:r>
      <w:rPr>
        <w:noProof/>
      </w:rPr>
      <w:drawing>
        <wp:anchor distT="0" distB="0" distL="114300" distR="114300" simplePos="0" relativeHeight="251660288" behindDoc="0" locked="0" layoutInCell="1" allowOverlap="1" wp14:anchorId="35505545" wp14:editId="65E409D0">
          <wp:simplePos x="0" y="0"/>
          <wp:positionH relativeFrom="column">
            <wp:posOffset>842645</wp:posOffset>
          </wp:positionH>
          <wp:positionV relativeFrom="paragraph">
            <wp:posOffset>-88265</wp:posOffset>
          </wp:positionV>
          <wp:extent cx="4552950" cy="78509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9E" w:rsidRDefault="00ED269E">
    <w:pPr>
      <w:pStyle w:val="Zhlav"/>
    </w:pPr>
    <w:r>
      <w:rPr>
        <w:noProof/>
      </w:rPr>
      <w:drawing>
        <wp:anchor distT="0" distB="0" distL="114300" distR="114300" simplePos="0" relativeHeight="251658240" behindDoc="0" locked="0" layoutInCell="1" allowOverlap="1" wp14:anchorId="785950EB" wp14:editId="158237D7">
          <wp:simplePos x="0" y="0"/>
          <wp:positionH relativeFrom="column">
            <wp:posOffset>690245</wp:posOffset>
          </wp:positionH>
          <wp:positionV relativeFrom="paragraph">
            <wp:posOffset>-240665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3">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7">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8">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2">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7">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9">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2">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3">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4">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7">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9">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1"/>
  </w:num>
  <w:num w:numId="2">
    <w:abstractNumId w:val="36"/>
  </w:num>
  <w:num w:numId="3">
    <w:abstractNumId w:val="29"/>
  </w:num>
  <w:num w:numId="4">
    <w:abstractNumId w:val="19"/>
  </w:num>
  <w:num w:numId="5">
    <w:abstractNumId w:val="17"/>
  </w:num>
  <w:num w:numId="6">
    <w:abstractNumId w:val="46"/>
  </w:num>
  <w:num w:numId="7">
    <w:abstractNumId w:val="63"/>
  </w:num>
  <w:num w:numId="8">
    <w:abstractNumId w:val="1"/>
  </w:num>
  <w:num w:numId="9">
    <w:abstractNumId w:val="54"/>
  </w:num>
  <w:num w:numId="10">
    <w:abstractNumId w:val="61"/>
  </w:num>
  <w:num w:numId="11">
    <w:abstractNumId w:val="0"/>
  </w:num>
  <w:num w:numId="12">
    <w:abstractNumId w:val="37"/>
  </w:num>
  <w:num w:numId="13">
    <w:abstractNumId w:val="2"/>
  </w:num>
  <w:num w:numId="14">
    <w:abstractNumId w:val="7"/>
  </w:num>
  <w:num w:numId="15">
    <w:abstractNumId w:val="30"/>
  </w:num>
  <w:num w:numId="16">
    <w:abstractNumId w:val="22"/>
  </w:num>
  <w:num w:numId="17">
    <w:abstractNumId w:val="8"/>
  </w:num>
  <w:num w:numId="18">
    <w:abstractNumId w:val="56"/>
  </w:num>
  <w:num w:numId="19">
    <w:abstractNumId w:val="16"/>
  </w:num>
  <w:num w:numId="20">
    <w:abstractNumId w:val="14"/>
  </w:num>
  <w:num w:numId="21">
    <w:abstractNumId w:val="15"/>
  </w:num>
  <w:num w:numId="22">
    <w:abstractNumId w:val="49"/>
  </w:num>
  <w:num w:numId="23">
    <w:abstractNumId w:val="42"/>
  </w:num>
  <w:num w:numId="24">
    <w:abstractNumId w:val="51"/>
  </w:num>
  <w:num w:numId="25">
    <w:abstractNumId w:val="50"/>
  </w:num>
  <w:num w:numId="26">
    <w:abstractNumId w:val="13"/>
  </w:num>
  <w:num w:numId="27">
    <w:abstractNumId w:val="12"/>
  </w:num>
  <w:num w:numId="28">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58"/>
  </w:num>
  <w:num w:numId="30">
    <w:abstractNumId w:val="24"/>
  </w:num>
  <w:num w:numId="31">
    <w:abstractNumId w:val="48"/>
  </w:num>
  <w:num w:numId="32">
    <w:abstractNumId w:val="38"/>
  </w:num>
  <w:num w:numId="33">
    <w:abstractNumId w:val="60"/>
  </w:num>
  <w:num w:numId="34">
    <w:abstractNumId w:val="20"/>
  </w:num>
  <w:num w:numId="35">
    <w:abstractNumId w:val="27"/>
  </w:num>
  <w:num w:numId="36">
    <w:abstractNumId w:val="39"/>
  </w:num>
  <w:num w:numId="37">
    <w:abstractNumId w:val="55"/>
  </w:num>
  <w:num w:numId="38">
    <w:abstractNumId w:val="18"/>
  </w:num>
  <w:num w:numId="39">
    <w:abstractNumId w:val="44"/>
  </w:num>
  <w:num w:numId="40">
    <w:abstractNumId w:val="3"/>
  </w:num>
  <w:num w:numId="41">
    <w:abstractNumId w:val="64"/>
  </w:num>
  <w:num w:numId="42">
    <w:abstractNumId w:val="53"/>
  </w:num>
  <w:num w:numId="43">
    <w:abstractNumId w:val="52"/>
  </w:num>
  <w:num w:numId="44">
    <w:abstractNumId w:val="6"/>
  </w:num>
  <w:num w:numId="45">
    <w:abstractNumId w:val="40"/>
  </w:num>
  <w:num w:numId="46">
    <w:abstractNumId w:val="47"/>
  </w:num>
  <w:num w:numId="47">
    <w:abstractNumId w:val="45"/>
  </w:num>
  <w:num w:numId="48">
    <w:abstractNumId w:val="62"/>
  </w:num>
  <w:num w:numId="49">
    <w:abstractNumId w:val="26"/>
  </w:num>
  <w:num w:numId="50">
    <w:abstractNumId w:val="4"/>
  </w:num>
  <w:num w:numId="51">
    <w:abstractNumId w:val="43"/>
  </w:num>
  <w:num w:numId="52">
    <w:abstractNumId w:val="35"/>
  </w:num>
  <w:num w:numId="53">
    <w:abstractNumId w:val="11"/>
  </w:num>
  <w:num w:numId="54">
    <w:abstractNumId w:val="41"/>
  </w:num>
  <w:num w:numId="55">
    <w:abstractNumId w:val="10"/>
  </w:num>
  <w:num w:numId="56">
    <w:abstractNumId w:val="32"/>
  </w:num>
  <w:num w:numId="57">
    <w:abstractNumId w:val="23"/>
  </w:num>
  <w:num w:numId="58">
    <w:abstractNumId w:val="59"/>
  </w:num>
  <w:num w:numId="59">
    <w:abstractNumId w:val="65"/>
  </w:num>
  <w:num w:numId="60">
    <w:abstractNumId w:val="28"/>
  </w:num>
  <w:num w:numId="61">
    <w:abstractNumId w:val="9"/>
  </w:num>
  <w:num w:numId="62">
    <w:abstractNumId w:val="25"/>
  </w:num>
  <w:num w:numId="63">
    <w:abstractNumId w:val="34"/>
  </w:num>
  <w:num w:numId="64">
    <w:abstractNumId w:val="31"/>
  </w:num>
  <w:num w:numId="65">
    <w:abstractNumId w:val="57"/>
  </w:num>
  <w:num w:numId="66">
    <w:abstractNumId w:val="3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057E"/>
    <w:rsid w:val="000044CB"/>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CC0"/>
    <w:rsid w:val="00047780"/>
    <w:rsid w:val="00050CB7"/>
    <w:rsid w:val="00053624"/>
    <w:rsid w:val="000559B1"/>
    <w:rsid w:val="00061222"/>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5969"/>
    <w:rsid w:val="000A6733"/>
    <w:rsid w:val="000C3E96"/>
    <w:rsid w:val="000C45A5"/>
    <w:rsid w:val="000C62AC"/>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46F13"/>
    <w:rsid w:val="00151975"/>
    <w:rsid w:val="0015280F"/>
    <w:rsid w:val="00152BB1"/>
    <w:rsid w:val="00155A63"/>
    <w:rsid w:val="001621F7"/>
    <w:rsid w:val="00162F3B"/>
    <w:rsid w:val="001638F1"/>
    <w:rsid w:val="001705D1"/>
    <w:rsid w:val="001712FD"/>
    <w:rsid w:val="001747D2"/>
    <w:rsid w:val="00175A84"/>
    <w:rsid w:val="00177437"/>
    <w:rsid w:val="0018198F"/>
    <w:rsid w:val="00182A00"/>
    <w:rsid w:val="001842A6"/>
    <w:rsid w:val="00187666"/>
    <w:rsid w:val="00194925"/>
    <w:rsid w:val="00196154"/>
    <w:rsid w:val="00196555"/>
    <w:rsid w:val="001979A9"/>
    <w:rsid w:val="001A48D6"/>
    <w:rsid w:val="001A48DF"/>
    <w:rsid w:val="001B5132"/>
    <w:rsid w:val="001C1182"/>
    <w:rsid w:val="001C12B9"/>
    <w:rsid w:val="001C25FC"/>
    <w:rsid w:val="001C51A7"/>
    <w:rsid w:val="001C762B"/>
    <w:rsid w:val="001D3DF3"/>
    <w:rsid w:val="001E3661"/>
    <w:rsid w:val="001E49AD"/>
    <w:rsid w:val="001E6147"/>
    <w:rsid w:val="001E752A"/>
    <w:rsid w:val="001F182A"/>
    <w:rsid w:val="001F2963"/>
    <w:rsid w:val="001F48A5"/>
    <w:rsid w:val="001F6680"/>
    <w:rsid w:val="00202417"/>
    <w:rsid w:val="00204492"/>
    <w:rsid w:val="00204E26"/>
    <w:rsid w:val="00205BD5"/>
    <w:rsid w:val="002063F3"/>
    <w:rsid w:val="002078C6"/>
    <w:rsid w:val="002106A2"/>
    <w:rsid w:val="002109F0"/>
    <w:rsid w:val="00210C50"/>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839"/>
    <w:rsid w:val="002A6917"/>
    <w:rsid w:val="002A728B"/>
    <w:rsid w:val="002A7EB5"/>
    <w:rsid w:val="002B092B"/>
    <w:rsid w:val="002B1D25"/>
    <w:rsid w:val="002B4B8D"/>
    <w:rsid w:val="002B6811"/>
    <w:rsid w:val="002C0F50"/>
    <w:rsid w:val="002C130D"/>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32C1"/>
    <w:rsid w:val="00343403"/>
    <w:rsid w:val="00351BF3"/>
    <w:rsid w:val="00353A42"/>
    <w:rsid w:val="00360D70"/>
    <w:rsid w:val="0037050F"/>
    <w:rsid w:val="00371886"/>
    <w:rsid w:val="00380066"/>
    <w:rsid w:val="0038149C"/>
    <w:rsid w:val="00384BEC"/>
    <w:rsid w:val="00384D1E"/>
    <w:rsid w:val="00386219"/>
    <w:rsid w:val="003865D0"/>
    <w:rsid w:val="00390363"/>
    <w:rsid w:val="0039661E"/>
    <w:rsid w:val="00397E00"/>
    <w:rsid w:val="003A1959"/>
    <w:rsid w:val="003A19FC"/>
    <w:rsid w:val="003A40F0"/>
    <w:rsid w:val="003A4671"/>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3E5F"/>
    <w:rsid w:val="00424708"/>
    <w:rsid w:val="004308E9"/>
    <w:rsid w:val="00434B45"/>
    <w:rsid w:val="00435D0D"/>
    <w:rsid w:val="00437679"/>
    <w:rsid w:val="00442F13"/>
    <w:rsid w:val="0044516C"/>
    <w:rsid w:val="00446D74"/>
    <w:rsid w:val="004477EE"/>
    <w:rsid w:val="00451186"/>
    <w:rsid w:val="00452B4E"/>
    <w:rsid w:val="00454231"/>
    <w:rsid w:val="0045744B"/>
    <w:rsid w:val="004612A8"/>
    <w:rsid w:val="00461D6F"/>
    <w:rsid w:val="00464AE9"/>
    <w:rsid w:val="004702EB"/>
    <w:rsid w:val="0047169A"/>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4E1F"/>
    <w:rsid w:val="004F5342"/>
    <w:rsid w:val="00501941"/>
    <w:rsid w:val="00506DA7"/>
    <w:rsid w:val="005107FE"/>
    <w:rsid w:val="00516781"/>
    <w:rsid w:val="00520DE7"/>
    <w:rsid w:val="00520E49"/>
    <w:rsid w:val="005222BA"/>
    <w:rsid w:val="00523653"/>
    <w:rsid w:val="005260CE"/>
    <w:rsid w:val="00526540"/>
    <w:rsid w:val="00527C64"/>
    <w:rsid w:val="00530DF6"/>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F3"/>
    <w:rsid w:val="005815D8"/>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F53"/>
    <w:rsid w:val="005C450D"/>
    <w:rsid w:val="005C5C73"/>
    <w:rsid w:val="005C616D"/>
    <w:rsid w:val="005D06F6"/>
    <w:rsid w:val="005D3DFC"/>
    <w:rsid w:val="005D5F7B"/>
    <w:rsid w:val="005E2BCC"/>
    <w:rsid w:val="005E375C"/>
    <w:rsid w:val="005E3D25"/>
    <w:rsid w:val="005E619E"/>
    <w:rsid w:val="005E6FF1"/>
    <w:rsid w:val="005F1607"/>
    <w:rsid w:val="005F3AA1"/>
    <w:rsid w:val="005F66E6"/>
    <w:rsid w:val="00603756"/>
    <w:rsid w:val="00603EEF"/>
    <w:rsid w:val="00603F7A"/>
    <w:rsid w:val="00604B77"/>
    <w:rsid w:val="00606452"/>
    <w:rsid w:val="006169B7"/>
    <w:rsid w:val="00616AC4"/>
    <w:rsid w:val="00620EB6"/>
    <w:rsid w:val="00621FDD"/>
    <w:rsid w:val="0062279C"/>
    <w:rsid w:val="00630C5D"/>
    <w:rsid w:val="00633639"/>
    <w:rsid w:val="00633CD6"/>
    <w:rsid w:val="00635A40"/>
    <w:rsid w:val="00636C1D"/>
    <w:rsid w:val="00637FF0"/>
    <w:rsid w:val="00642E80"/>
    <w:rsid w:val="006433B2"/>
    <w:rsid w:val="006444A6"/>
    <w:rsid w:val="006468C8"/>
    <w:rsid w:val="00646BC9"/>
    <w:rsid w:val="0065022B"/>
    <w:rsid w:val="00650730"/>
    <w:rsid w:val="006519EB"/>
    <w:rsid w:val="00652377"/>
    <w:rsid w:val="006529E2"/>
    <w:rsid w:val="006626EF"/>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D0A9C"/>
    <w:rsid w:val="006D0CB5"/>
    <w:rsid w:val="006D492D"/>
    <w:rsid w:val="006D4BF0"/>
    <w:rsid w:val="006D4F21"/>
    <w:rsid w:val="006D7058"/>
    <w:rsid w:val="006D7C45"/>
    <w:rsid w:val="006D7E9C"/>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60D93"/>
    <w:rsid w:val="00761F37"/>
    <w:rsid w:val="007642B1"/>
    <w:rsid w:val="00767342"/>
    <w:rsid w:val="007705E7"/>
    <w:rsid w:val="00771EA2"/>
    <w:rsid w:val="007751C9"/>
    <w:rsid w:val="00776764"/>
    <w:rsid w:val="00777903"/>
    <w:rsid w:val="00786ED3"/>
    <w:rsid w:val="00791AB6"/>
    <w:rsid w:val="00793A44"/>
    <w:rsid w:val="007954F9"/>
    <w:rsid w:val="00795CF6"/>
    <w:rsid w:val="007962C5"/>
    <w:rsid w:val="00797C30"/>
    <w:rsid w:val="007A2683"/>
    <w:rsid w:val="007A2817"/>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6543"/>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F06AE"/>
    <w:rsid w:val="009F2EFB"/>
    <w:rsid w:val="00A0170C"/>
    <w:rsid w:val="00A036DA"/>
    <w:rsid w:val="00A04060"/>
    <w:rsid w:val="00A07ABE"/>
    <w:rsid w:val="00A11EDB"/>
    <w:rsid w:val="00A12928"/>
    <w:rsid w:val="00A15644"/>
    <w:rsid w:val="00A17904"/>
    <w:rsid w:val="00A179D9"/>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B0D2A"/>
    <w:rsid w:val="00AB3573"/>
    <w:rsid w:val="00AC1DAA"/>
    <w:rsid w:val="00AC56F5"/>
    <w:rsid w:val="00AC5AC3"/>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3464"/>
    <w:rsid w:val="00B64282"/>
    <w:rsid w:val="00B6697E"/>
    <w:rsid w:val="00B67A2B"/>
    <w:rsid w:val="00B70D39"/>
    <w:rsid w:val="00B7175F"/>
    <w:rsid w:val="00B721A0"/>
    <w:rsid w:val="00B7277F"/>
    <w:rsid w:val="00B7665B"/>
    <w:rsid w:val="00B816D7"/>
    <w:rsid w:val="00B8662C"/>
    <w:rsid w:val="00B90305"/>
    <w:rsid w:val="00B907A5"/>
    <w:rsid w:val="00B90890"/>
    <w:rsid w:val="00B9134B"/>
    <w:rsid w:val="00B92042"/>
    <w:rsid w:val="00B92629"/>
    <w:rsid w:val="00B96E5F"/>
    <w:rsid w:val="00BB3C35"/>
    <w:rsid w:val="00BB6198"/>
    <w:rsid w:val="00BB6358"/>
    <w:rsid w:val="00BC056D"/>
    <w:rsid w:val="00BC32CE"/>
    <w:rsid w:val="00BC681A"/>
    <w:rsid w:val="00BD2784"/>
    <w:rsid w:val="00BD4D43"/>
    <w:rsid w:val="00BD4F31"/>
    <w:rsid w:val="00BD5FB3"/>
    <w:rsid w:val="00BD7986"/>
    <w:rsid w:val="00BE0A1F"/>
    <w:rsid w:val="00BE38CA"/>
    <w:rsid w:val="00BE3965"/>
    <w:rsid w:val="00BE4395"/>
    <w:rsid w:val="00BE58D0"/>
    <w:rsid w:val="00BE7BDE"/>
    <w:rsid w:val="00BF02FE"/>
    <w:rsid w:val="00BF09F9"/>
    <w:rsid w:val="00BF312E"/>
    <w:rsid w:val="00BF57C4"/>
    <w:rsid w:val="00BF7298"/>
    <w:rsid w:val="00C008A4"/>
    <w:rsid w:val="00C00A10"/>
    <w:rsid w:val="00C0458F"/>
    <w:rsid w:val="00C04DB7"/>
    <w:rsid w:val="00C105F5"/>
    <w:rsid w:val="00C12353"/>
    <w:rsid w:val="00C14465"/>
    <w:rsid w:val="00C150CD"/>
    <w:rsid w:val="00C165E4"/>
    <w:rsid w:val="00C23D45"/>
    <w:rsid w:val="00C25938"/>
    <w:rsid w:val="00C25B3A"/>
    <w:rsid w:val="00C47065"/>
    <w:rsid w:val="00C4782F"/>
    <w:rsid w:val="00C50DF2"/>
    <w:rsid w:val="00C50FA2"/>
    <w:rsid w:val="00C51836"/>
    <w:rsid w:val="00C53727"/>
    <w:rsid w:val="00C57442"/>
    <w:rsid w:val="00C57912"/>
    <w:rsid w:val="00C61AAE"/>
    <w:rsid w:val="00C62935"/>
    <w:rsid w:val="00C6409C"/>
    <w:rsid w:val="00C65338"/>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A1"/>
    <w:rsid w:val="00CE1BD2"/>
    <w:rsid w:val="00CE6094"/>
    <w:rsid w:val="00CE74F0"/>
    <w:rsid w:val="00CE7652"/>
    <w:rsid w:val="00CF25A1"/>
    <w:rsid w:val="00CF2C63"/>
    <w:rsid w:val="00CF4522"/>
    <w:rsid w:val="00CF522C"/>
    <w:rsid w:val="00D023C9"/>
    <w:rsid w:val="00D17601"/>
    <w:rsid w:val="00D23CEB"/>
    <w:rsid w:val="00D2464E"/>
    <w:rsid w:val="00D2550B"/>
    <w:rsid w:val="00D328E3"/>
    <w:rsid w:val="00D33C83"/>
    <w:rsid w:val="00D35ABB"/>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B50"/>
    <w:rsid w:val="00D862FF"/>
    <w:rsid w:val="00D86A09"/>
    <w:rsid w:val="00D87E40"/>
    <w:rsid w:val="00D94947"/>
    <w:rsid w:val="00D95F17"/>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8F"/>
    <w:rsid w:val="00E27EC4"/>
    <w:rsid w:val="00E27F78"/>
    <w:rsid w:val="00E301DD"/>
    <w:rsid w:val="00E347F2"/>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E99"/>
    <w:rsid w:val="00E837C6"/>
    <w:rsid w:val="00E8561A"/>
    <w:rsid w:val="00E85BC9"/>
    <w:rsid w:val="00E94A40"/>
    <w:rsid w:val="00EA6869"/>
    <w:rsid w:val="00EB1B95"/>
    <w:rsid w:val="00EB3235"/>
    <w:rsid w:val="00EB7883"/>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573B"/>
    <w:rsid w:val="00EF57A0"/>
    <w:rsid w:val="00F05C9D"/>
    <w:rsid w:val="00F11048"/>
    <w:rsid w:val="00F110BD"/>
    <w:rsid w:val="00F12F4D"/>
    <w:rsid w:val="00F13A27"/>
    <w:rsid w:val="00F16315"/>
    <w:rsid w:val="00F177D1"/>
    <w:rsid w:val="00F20001"/>
    <w:rsid w:val="00F22910"/>
    <w:rsid w:val="00F23115"/>
    <w:rsid w:val="00F30A38"/>
    <w:rsid w:val="00F30B08"/>
    <w:rsid w:val="00F30EC3"/>
    <w:rsid w:val="00F32496"/>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C3EAD"/>
    <w:rsid w:val="00FC560D"/>
    <w:rsid w:val="00FC66EA"/>
    <w:rsid w:val="00FC7755"/>
    <w:rsid w:val="00FD016D"/>
    <w:rsid w:val="00FD3A96"/>
    <w:rsid w:val="00FD6367"/>
    <w:rsid w:val="00FD65D3"/>
    <w:rsid w:val="00FE1017"/>
    <w:rsid w:val="00FE1D94"/>
    <w:rsid w:val="00FE1DAD"/>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caption" w:uiPriority="0" w:qFormat="1"/>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Keyboard"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34"/>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titul">
    <w:name w:val="Subtitle"/>
    <w:basedOn w:val="Normln"/>
    <w:link w:val="PodtitulChar"/>
    <w:qFormat/>
    <w:rsid w:val="009177C0"/>
    <w:pPr>
      <w:jc w:val="both"/>
    </w:pPr>
    <w:rPr>
      <w:rFonts w:ascii="Arial" w:hAnsi="Arial"/>
      <w:b/>
      <w:sz w:val="28"/>
    </w:rPr>
  </w:style>
  <w:style w:type="character" w:customStyle="1" w:styleId="PodtitulChar">
    <w:name w:val="Podtitul Char"/>
    <w:basedOn w:val="Standardnpsmoodstavce"/>
    <w:link w:val="Podtitul"/>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34"/>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caption" w:uiPriority="0" w:qFormat="1"/>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Keyboard"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34"/>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titul">
    <w:name w:val="Subtitle"/>
    <w:basedOn w:val="Normln"/>
    <w:link w:val="PodtitulChar"/>
    <w:qFormat/>
    <w:rsid w:val="009177C0"/>
    <w:pPr>
      <w:jc w:val="both"/>
    </w:pPr>
    <w:rPr>
      <w:rFonts w:ascii="Arial" w:hAnsi="Arial"/>
      <w:b/>
      <w:sz w:val="28"/>
    </w:rPr>
  </w:style>
  <w:style w:type="character" w:customStyle="1" w:styleId="PodtitulChar">
    <w:name w:val="Podtitul Char"/>
    <w:basedOn w:val="Standardnpsmoodstavce"/>
    <w:link w:val="Podtitul"/>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34"/>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alni-fondy.cz/cs/Microsites/op-technicka-pomoc/OPTP-2014-2020/Dokumen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dotaceEU.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otaceeu.cz/cs/Fondy-EU/2014-2020/Operacni-programy/OP-Technicka-pomo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1AC86-6B0B-46B6-921F-C765B962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3182</TotalTime>
  <Pages>28</Pages>
  <Words>10522</Words>
  <Characters>62085</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72463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Linda Prokešová</cp:lastModifiedBy>
  <cp:revision>1308</cp:revision>
  <cp:lastPrinted>2016-06-07T08:45:00Z</cp:lastPrinted>
  <dcterms:created xsi:type="dcterms:W3CDTF">2016-02-02T17:51:00Z</dcterms:created>
  <dcterms:modified xsi:type="dcterms:W3CDTF">2018-07-02T05:58:00Z</dcterms:modified>
</cp:coreProperties>
</file>