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28BBF66F" w:rsidR="002C22C3" w:rsidRPr="00B11E81" w:rsidRDefault="002C22C3" w:rsidP="002C22C3">
      <w:pPr>
        <w:rPr>
          <w:sz w:val="28"/>
          <w:szCs w:val="28"/>
        </w:rPr>
      </w:pPr>
      <w:r w:rsidRPr="00ED269E">
        <w:rPr>
          <w:b/>
          <w:sz w:val="28"/>
          <w:szCs w:val="28"/>
        </w:rPr>
        <w:t xml:space="preserve">Vydání </w:t>
      </w:r>
      <w:r w:rsidR="00FB710B">
        <w:rPr>
          <w:b/>
          <w:sz w:val="28"/>
          <w:szCs w:val="28"/>
        </w:rPr>
        <w:t>3</w:t>
      </w:r>
      <w:r w:rsidRPr="00D8431A">
        <w:rPr>
          <w:b/>
          <w:sz w:val="28"/>
          <w:szCs w:val="28"/>
        </w:rPr>
        <w:t>/</w:t>
      </w:r>
      <w:r w:rsidR="00974B3B">
        <w:rPr>
          <w:b/>
          <w:sz w:val="28"/>
          <w:szCs w:val="28"/>
        </w:rPr>
        <w:t>7</w:t>
      </w:r>
      <w:r w:rsidRPr="00ED269E">
        <w:rPr>
          <w:b/>
          <w:sz w:val="28"/>
          <w:szCs w:val="28"/>
        </w:rPr>
        <w:t>, platnost</w:t>
      </w:r>
      <w:r w:rsidR="00703A01" w:rsidRPr="00ED269E">
        <w:rPr>
          <w:b/>
          <w:sz w:val="28"/>
          <w:szCs w:val="28"/>
        </w:rPr>
        <w:t xml:space="preserve"> </w:t>
      </w:r>
      <w:r w:rsidR="003B0026">
        <w:rPr>
          <w:b/>
          <w:sz w:val="28"/>
          <w:szCs w:val="28"/>
        </w:rPr>
        <w:t xml:space="preserve">od </w:t>
      </w:r>
      <w:r w:rsidR="00974B3B">
        <w:rPr>
          <w:b/>
          <w:sz w:val="28"/>
          <w:szCs w:val="28"/>
        </w:rPr>
        <w:t>03.07.2023,</w:t>
      </w:r>
      <w:r w:rsidR="005F4629">
        <w:rPr>
          <w:b/>
          <w:sz w:val="28"/>
          <w:szCs w:val="28"/>
        </w:rPr>
        <w:t xml:space="preserve"> účinnost </w:t>
      </w:r>
      <w:r w:rsidR="00703A01" w:rsidRPr="00ED269E">
        <w:rPr>
          <w:b/>
          <w:sz w:val="28"/>
          <w:szCs w:val="28"/>
        </w:rPr>
        <w:t xml:space="preserve">od </w:t>
      </w:r>
      <w:r w:rsidR="002A3EB0">
        <w:rPr>
          <w:b/>
          <w:sz w:val="28"/>
          <w:szCs w:val="28"/>
        </w:rPr>
        <w:t>1</w:t>
      </w:r>
      <w:r w:rsidR="00974B3B">
        <w:rPr>
          <w:b/>
          <w:sz w:val="28"/>
          <w:szCs w:val="28"/>
        </w:rPr>
        <w:t>0.7.2023</w:t>
      </w:r>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lastRenderedPageBreak/>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w:t>
      </w:r>
      <w:r w:rsidRPr="00BF7298">
        <w:rPr>
          <w:rFonts w:ascii="Arial" w:hAnsi="Arial" w:cs="Arial"/>
          <w:sz w:val="22"/>
          <w:szCs w:val="22"/>
        </w:rPr>
        <w:lastRenderedPageBreak/>
        <w:t xml:space="preserve">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lastRenderedPageBreak/>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lastRenderedPageBreak/>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lastRenderedPageBreak/>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w:t>
      </w:r>
      <w:proofErr w:type="spellStart"/>
      <w:r w:rsidRPr="004F4E1F">
        <w:rPr>
          <w:rFonts w:ascii="Arial" w:hAnsi="Arial" w:cs="Arial"/>
          <w:sz w:val="22"/>
          <w:szCs w:val="22"/>
        </w:rPr>
        <w:t>minitendr</w:t>
      </w:r>
      <w:proofErr w:type="spellEnd"/>
      <w:r w:rsidRPr="004F4E1F">
        <w:rPr>
          <w:rFonts w:ascii="Arial" w:hAnsi="Arial" w:cs="Arial"/>
          <w:sz w:val="22"/>
          <w:szCs w:val="22"/>
        </w:rPr>
        <w:t>)</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w:t>
      </w:r>
      <w:proofErr w:type="spellStart"/>
      <w:r w:rsidR="00954730" w:rsidRPr="00155A63">
        <w:rPr>
          <w:rFonts w:ascii="Arial" w:hAnsi="Arial" w:cs="Arial"/>
          <w:sz w:val="22"/>
          <w:szCs w:val="22"/>
        </w:rPr>
        <w:t>III.fázi</w:t>
      </w:r>
      <w:proofErr w:type="spellEnd"/>
      <w:r w:rsidR="00954730" w:rsidRPr="00155A63">
        <w:rPr>
          <w:rFonts w:ascii="Arial" w:hAnsi="Arial" w:cs="Arial"/>
          <w:sz w:val="22"/>
          <w:szCs w:val="22"/>
        </w:rPr>
        <w:t xml:space="preserve">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273B6F6A"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lastRenderedPageBreak/>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w:t>
      </w:r>
      <w:proofErr w:type="gramStart"/>
      <w:r w:rsidRPr="00351BF3">
        <w:rPr>
          <w:rFonts w:ascii="Arial" w:hAnsi="Arial" w:cs="Arial"/>
          <w:sz w:val="22"/>
          <w:szCs w:val="22"/>
        </w:rPr>
        <w:t>rámci</w:t>
      </w:r>
      <w:proofErr w:type="gramEnd"/>
      <w:r w:rsidRPr="00351BF3">
        <w:rPr>
          <w:rFonts w:ascii="Arial" w:hAnsi="Arial" w:cs="Arial"/>
          <w:sz w:val="22"/>
          <w:szCs w:val="22"/>
        </w:rPr>
        <w:t xml:space="preserve">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w:t>
      </w:r>
      <w:proofErr w:type="gramStart"/>
      <w:r w:rsidR="00531224" w:rsidRPr="00C66142">
        <w:rPr>
          <w:rFonts w:ascii="Arial" w:hAnsi="Arial" w:cs="Arial"/>
          <w:sz w:val="22"/>
          <w:szCs w:val="22"/>
        </w:rPr>
        <w:t>C2</w:t>
      </w:r>
      <w:proofErr w:type="gramEnd"/>
      <w:r w:rsidR="00531224" w:rsidRPr="00C66142">
        <w:rPr>
          <w:rFonts w:ascii="Arial" w:hAnsi="Arial" w:cs="Arial"/>
          <w:sz w:val="22"/>
          <w:szCs w:val="22"/>
        </w:rPr>
        <w:t xml:space="preserve">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43A476C4"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nižší</w:t>
      </w:r>
      <w:r w:rsidR="00C21606">
        <w:t xml:space="preserve"> nebo rovna</w:t>
      </w:r>
      <w:r w:rsidRPr="005A2458">
        <w:t xml:space="preserve"> </w:t>
      </w:r>
      <w:r w:rsidR="00C61581">
        <w:t>5</w:t>
      </w:r>
      <w:r w:rsidRPr="005A2458">
        <w:t xml:space="preserve">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4C9A1BAC"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17F340E"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7F8AF1D5" w14:textId="2657BC17" w:rsidR="00207C7C" w:rsidRPr="0028370B" w:rsidRDefault="00207C7C" w:rsidP="00207C7C">
      <w:pPr>
        <w:pStyle w:val="Mjstyl3"/>
        <w:numPr>
          <w:ilvl w:val="3"/>
          <w:numId w:val="40"/>
        </w:numPr>
        <w:spacing w:before="240" w:after="240"/>
      </w:pPr>
      <w:r w:rsidRPr="0028370B">
        <w:t>Do předpokládané hodnoty zakázky se zahrne předpokládaná hodnota změn závazků ze smlouvy, jejichž možnost byla vyhrazena v zadávací dokumentaci</w:t>
      </w:r>
      <w:r>
        <w:t xml:space="preserve"> podle odstavce B.1</w:t>
      </w:r>
      <w:r w:rsidR="0038195B">
        <w:t>4.6.</w:t>
      </w:r>
    </w:p>
    <w:p w14:paraId="37FCFD37" w14:textId="77777777" w:rsidR="00207C7C" w:rsidRPr="00207C7C" w:rsidRDefault="00207C7C" w:rsidP="0038195B"/>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lastRenderedPageBreak/>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2E2DEB15" w:rsidR="00A15644" w:rsidRPr="002C3481" w:rsidRDefault="00A15644" w:rsidP="00B36345">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5A14D470"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3EB0">
        <w:rPr>
          <w:rFonts w:ascii="Arial" w:hAnsi="Arial" w:cs="Arial"/>
          <w:sz w:val="22"/>
          <w:szCs w:val="22"/>
        </w:rPr>
        <w:t>;</w:t>
      </w:r>
    </w:p>
    <w:p w14:paraId="4DA4569C" w14:textId="1C0DF111" w:rsidR="002A3EB0" w:rsidRPr="00BF024A" w:rsidRDefault="002A3EB0" w:rsidP="002A3EB0">
      <w:pPr>
        <w:pStyle w:val="Odstavecseseznamem"/>
        <w:numPr>
          <w:ilvl w:val="0"/>
          <w:numId w:val="51"/>
        </w:numPr>
        <w:tabs>
          <w:tab w:val="left" w:pos="1134"/>
        </w:tabs>
        <w:spacing w:line="240" w:lineRule="atLeast"/>
        <w:jc w:val="both"/>
        <w:rPr>
          <w:rFonts w:ascii="Arial" w:hAnsi="Arial" w:cs="Arial"/>
          <w:sz w:val="22"/>
          <w:szCs w:val="22"/>
        </w:rPr>
      </w:pPr>
      <w:r>
        <w:rPr>
          <w:rFonts w:ascii="Arial" w:hAnsi="Arial" w:cs="Arial"/>
          <w:sz w:val="22"/>
          <w:szCs w:val="22"/>
        </w:rPr>
        <w:t>V</w:t>
      </w:r>
      <w:r w:rsidRPr="00BF024A">
        <w:rPr>
          <w:rFonts w:ascii="Arial" w:hAnsi="Arial" w:cs="Arial"/>
          <w:sz w:val="22"/>
          <w:szCs w:val="22"/>
        </w:rPr>
        <w:t>ýhrad</w:t>
      </w:r>
      <w:r>
        <w:rPr>
          <w:rFonts w:ascii="Arial" w:hAnsi="Arial" w:cs="Arial"/>
          <w:sz w:val="22"/>
          <w:szCs w:val="22"/>
        </w:rPr>
        <w:t>u</w:t>
      </w:r>
      <w:r w:rsidRPr="00BF024A">
        <w:rPr>
          <w:rFonts w:ascii="Arial" w:hAnsi="Arial" w:cs="Arial"/>
          <w:sz w:val="22"/>
          <w:szCs w:val="22"/>
        </w:rPr>
        <w:t xml:space="preserve"> změny závazku ze smlouvy podle odstavce B.1</w:t>
      </w:r>
      <w:r>
        <w:rPr>
          <w:rFonts w:ascii="Arial" w:hAnsi="Arial" w:cs="Arial"/>
          <w:sz w:val="22"/>
          <w:szCs w:val="22"/>
        </w:rPr>
        <w:t>4.5</w:t>
      </w:r>
      <w:r w:rsidRPr="00BF024A">
        <w:rPr>
          <w:rFonts w:ascii="Arial" w:hAnsi="Arial" w:cs="Arial"/>
          <w:sz w:val="22"/>
          <w:szCs w:val="22"/>
        </w:rPr>
        <w:t xml:space="preserve">, bude-li tato výhrada </w:t>
      </w:r>
      <w:r>
        <w:rPr>
          <w:rFonts w:ascii="Arial" w:hAnsi="Arial" w:cs="Arial"/>
          <w:sz w:val="22"/>
          <w:szCs w:val="22"/>
        </w:rPr>
        <w:t xml:space="preserve">   </w:t>
      </w:r>
      <w:r w:rsidRPr="00BF024A">
        <w:rPr>
          <w:rFonts w:ascii="Arial" w:hAnsi="Arial" w:cs="Arial"/>
          <w:sz w:val="22"/>
          <w:szCs w:val="22"/>
        </w:rPr>
        <w:t>využita</w:t>
      </w:r>
      <w:r>
        <w:rPr>
          <w:rFonts w:ascii="Arial" w:hAnsi="Arial" w:cs="Arial"/>
          <w:sz w:val="22"/>
          <w:szCs w:val="22"/>
        </w:rPr>
        <w:t>.</w:t>
      </w:r>
    </w:p>
    <w:p w14:paraId="75DFCC23" w14:textId="77777777" w:rsidR="002A3EB0" w:rsidRPr="000258AE" w:rsidRDefault="002A3EB0" w:rsidP="002A3EB0">
      <w:pPr>
        <w:pStyle w:val="Odstavecseseznamem"/>
        <w:tabs>
          <w:tab w:val="left" w:pos="1134"/>
        </w:tabs>
        <w:spacing w:line="240" w:lineRule="atLeast"/>
        <w:ind w:left="851"/>
        <w:jc w:val="both"/>
        <w:rPr>
          <w:rFonts w:ascii="Arial" w:hAnsi="Arial" w:cs="Arial"/>
          <w:sz w:val="22"/>
          <w:szCs w:val="22"/>
        </w:rPr>
      </w:pP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w:t>
      </w:r>
      <w:proofErr w:type="spellStart"/>
      <w:r w:rsidRPr="000258AE">
        <w:rPr>
          <w:rFonts w:ascii="Arial" w:hAnsi="Arial" w:cs="Arial"/>
          <w:sz w:val="22"/>
          <w:szCs w:val="22"/>
        </w:rPr>
        <w:t>ust</w:t>
      </w:r>
      <w:proofErr w:type="spellEnd"/>
      <w:r w:rsidRPr="000258AE">
        <w:rPr>
          <w:rFonts w:ascii="Arial" w:hAnsi="Arial" w:cs="Arial"/>
          <w:sz w:val="22"/>
          <w:szCs w:val="22"/>
        </w:rPr>
        <w: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6494A528"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Požadavky na specifikaci případných poddodavatelů (identifikační údaje) a věcné vymezení plnění dodaného jejich prostřednictvím</w:t>
      </w:r>
      <w:r w:rsidR="00526FD0">
        <w:rPr>
          <w:rFonts w:ascii="Arial" w:hAnsi="Arial" w:cs="Arial"/>
          <w:sz w:val="22"/>
          <w:szCs w:val="22"/>
        </w:rPr>
        <w:t>.</w:t>
      </w:r>
      <w:r w:rsidRPr="005F3AA1">
        <w:rPr>
          <w:rFonts w:ascii="Arial" w:hAnsi="Arial" w:cs="Arial"/>
          <w:sz w:val="22"/>
          <w:szCs w:val="22"/>
        </w:rPr>
        <w:t xml:space="preserve"> </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lastRenderedPageBreak/>
        <w:t>výběrové</w:t>
      </w:r>
      <w:r w:rsidRPr="007258F5">
        <w:t>ho řízení, prodlouží zadavatel lhůtu tak, aby od odeslání změny nebo doplnění zadávací dokumentace činila nejméně celou svou původní délku.</w:t>
      </w:r>
    </w:p>
    <w:p w14:paraId="020D3BFF" w14:textId="77777777" w:rsidR="00FB34DC" w:rsidRDefault="00FB34DC" w:rsidP="005A2458"/>
    <w:p w14:paraId="50C369E5" w14:textId="77777777" w:rsidR="00FB34DC" w:rsidRDefault="00FB34DC" w:rsidP="005A2458"/>
    <w:p w14:paraId="73C2623D" w14:textId="77777777" w:rsidR="00FB34DC" w:rsidRDefault="00FB34DC" w:rsidP="005A2458"/>
    <w:p w14:paraId="033FAC29" w14:textId="77777777" w:rsidR="00FB34DC" w:rsidRDefault="00FB34DC" w:rsidP="005A2458"/>
    <w:p w14:paraId="3CBC46E2" w14:textId="77777777"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 xml:space="preserve">účastníky bude jednáno v další fázi (dále jen "protokol o konečném výsledku </w:t>
      </w:r>
      <w:r w:rsidRPr="003F1DF3">
        <w:lastRenderedPageBreak/>
        <w:t>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lastRenderedPageBreak/>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w:t>
      </w:r>
      <w:r w:rsidRPr="00EC1C3A">
        <w:lastRenderedPageBreak/>
        <w:t xml:space="preserve">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14:paraId="4B5F2605" w14:textId="4F246E33"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lastRenderedPageBreak/>
        <w:t>cena bez DPH a informaci</w:t>
      </w:r>
      <w:r w:rsidR="008A54BB">
        <w:rPr>
          <w:rFonts w:ascii="Arial" w:hAnsi="Arial" w:cs="Arial"/>
          <w:sz w:val="22"/>
          <w:szCs w:val="22"/>
        </w:rPr>
        <w:t>,</w:t>
      </w:r>
      <w:r w:rsidRPr="005F3AA1">
        <w:rPr>
          <w:rFonts w:ascii="Arial" w:hAnsi="Arial" w:cs="Arial"/>
          <w:sz w:val="22"/>
          <w:szCs w:val="22"/>
        </w:rPr>
        <w:t xml:space="preserve">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097F2E" w:rsidRDefault="00A15644" w:rsidP="005A2458">
      <w:pPr>
        <w:pStyle w:val="Zkladntext"/>
        <w:spacing w:after="240" w:line="276" w:lineRule="auto"/>
        <w:ind w:left="851"/>
        <w:rPr>
          <w:rStyle w:val="StyleArial11pt"/>
          <w:lang w:val="cs-CZ"/>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2282302B"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75DCC819"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31F56CE8" w14:textId="0045AE97"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0C4779B3" w14:textId="77777777" w:rsidR="00207C7C" w:rsidRDefault="00207C7C" w:rsidP="00207C7C">
      <w:pPr>
        <w:pStyle w:val="Odstavecseseznamem"/>
        <w:tabs>
          <w:tab w:val="left" w:pos="1134"/>
        </w:tabs>
        <w:spacing w:line="240" w:lineRule="atLeast"/>
        <w:ind w:left="851"/>
        <w:jc w:val="both"/>
        <w:rPr>
          <w:rFonts w:ascii="Arial" w:hAnsi="Arial" w:cs="Arial"/>
          <w:sz w:val="22"/>
          <w:szCs w:val="22"/>
        </w:rPr>
      </w:pPr>
    </w:p>
    <w:p w14:paraId="0F91974F" w14:textId="11A89252" w:rsidR="00207C7C" w:rsidRDefault="00207C7C" w:rsidP="00207C7C">
      <w:pPr>
        <w:pStyle w:val="Mjstyl3"/>
        <w:numPr>
          <w:ilvl w:val="0"/>
          <w:numId w:val="0"/>
        </w:numPr>
        <w:spacing w:before="0" w:after="0"/>
      </w:pPr>
      <w:r>
        <w:t>B.14.5</w:t>
      </w:r>
      <w:r w:rsidR="00063488">
        <w:t xml:space="preserve">  </w:t>
      </w:r>
      <w:r>
        <w:t xml:space="preserve"> Za podstatnou změnu závazku ze smlouvy na zakázku se nepovažuje uplatnění</w:t>
      </w:r>
    </w:p>
    <w:p w14:paraId="2BB24A4B" w14:textId="27E8D796" w:rsidR="00207C7C" w:rsidRDefault="00207C7C" w:rsidP="00207C7C">
      <w:pPr>
        <w:pStyle w:val="Mjstyl3"/>
        <w:numPr>
          <w:ilvl w:val="0"/>
          <w:numId w:val="0"/>
        </w:numPr>
        <w:spacing w:before="0" w:after="0"/>
      </w:pPr>
      <w:r>
        <w:t xml:space="preserve">              vyhrazených změn závazku ze smlouvy na zakázku, pokud jsou podmínky pro tuto     </w:t>
      </w:r>
    </w:p>
    <w:p w14:paraId="01B751BA" w14:textId="77777777" w:rsidR="00207C7C" w:rsidRDefault="00207C7C" w:rsidP="00207C7C">
      <w:pPr>
        <w:pStyle w:val="Mjstyl3"/>
        <w:numPr>
          <w:ilvl w:val="0"/>
          <w:numId w:val="0"/>
        </w:numPr>
        <w:spacing w:before="0" w:after="0"/>
      </w:pPr>
      <w:r>
        <w:t xml:space="preserve">              změnu a její obsah jednoznačně vymezeny a změna nemění celkovou povahu </w:t>
      </w:r>
    </w:p>
    <w:p w14:paraId="7A941E72" w14:textId="77777777" w:rsidR="00207C7C" w:rsidRDefault="00207C7C" w:rsidP="00207C7C">
      <w:pPr>
        <w:pStyle w:val="Mjstyl3"/>
        <w:numPr>
          <w:ilvl w:val="0"/>
          <w:numId w:val="0"/>
        </w:numPr>
        <w:spacing w:before="0" w:after="0"/>
      </w:pPr>
      <w:r>
        <w:t xml:space="preserve">              zakázky. Taková změna se může týkat rozsahu dodávek a služeb, ceny nebo jiných</w:t>
      </w:r>
    </w:p>
    <w:p w14:paraId="484AF17A" w14:textId="4CCC8D2E" w:rsidR="00207C7C" w:rsidRDefault="00207C7C" w:rsidP="00207C7C">
      <w:pPr>
        <w:pStyle w:val="Mjstyl3"/>
        <w:numPr>
          <w:ilvl w:val="0"/>
          <w:numId w:val="0"/>
        </w:numPr>
        <w:spacing w:before="0" w:after="0"/>
      </w:pPr>
      <w:r>
        <w:t xml:space="preserve">              obchodních nebo technických podmínek (může jít např. o inflační doložku).</w:t>
      </w:r>
    </w:p>
    <w:p w14:paraId="5E50F7EC" w14:textId="77777777" w:rsidR="008A54BB" w:rsidRPr="008A54BB" w:rsidRDefault="008A54BB" w:rsidP="008A54BB"/>
    <w:p w14:paraId="4AF5C853" w14:textId="176D07AF" w:rsidR="00C420C2" w:rsidRDefault="00C420C2" w:rsidP="00C420C2">
      <w:pPr>
        <w:pStyle w:val="Mjstyl3"/>
        <w:numPr>
          <w:ilvl w:val="0"/>
          <w:numId w:val="0"/>
        </w:numPr>
        <w:spacing w:before="0" w:after="0"/>
        <w:ind w:left="432" w:hanging="432"/>
      </w:pPr>
      <w:r>
        <w:tab/>
      </w:r>
      <w:r w:rsidR="00207C7C">
        <w:t xml:space="preserve">B. 14.6. </w:t>
      </w:r>
      <w:r w:rsidR="00A15644" w:rsidRPr="003F1DF3">
        <w:t>Pro účely výpočtu hodnoty změny nebo cenového nárůstu se původní hodnotou</w:t>
      </w:r>
    </w:p>
    <w:p w14:paraId="2F5FC3A5" w14:textId="44BD1509" w:rsidR="00A15644" w:rsidRPr="003F1DF3" w:rsidRDefault="00A15644" w:rsidP="00C420C2">
      <w:pPr>
        <w:pStyle w:val="Mjstyl3"/>
        <w:numPr>
          <w:ilvl w:val="0"/>
          <w:numId w:val="0"/>
        </w:numPr>
        <w:spacing w:before="0" w:after="0"/>
        <w:ind w:left="768"/>
      </w:pPr>
      <w:r w:rsidRPr="003F1DF3">
        <w:t>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služeb nebo dodávek, které nebyly s ohledem na tyto změny realizovány, nepřesáhne 30 % původní hodnoty závazku. </w:t>
      </w:r>
    </w:p>
    <w:p w14:paraId="07E14FBC" w14:textId="77777777" w:rsidR="00A15644" w:rsidRPr="00EC1C3A" w:rsidRDefault="00A15644" w:rsidP="00B36345">
      <w:pPr>
        <w:pStyle w:val="Mjstyl3"/>
        <w:numPr>
          <w:ilvl w:val="1"/>
          <w:numId w:val="40"/>
        </w:numPr>
        <w:spacing w:before="240" w:after="240"/>
        <w:rPr>
          <w:b/>
        </w:rPr>
      </w:pPr>
      <w:r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553B784F" w14:textId="77777777" w:rsidR="00A15644" w:rsidRPr="00097F2E" w:rsidRDefault="00A15644" w:rsidP="00A15644">
      <w:pPr>
        <w:pStyle w:val="Mjstyl4"/>
        <w:numPr>
          <w:ilvl w:val="0"/>
          <w:numId w:val="0"/>
        </w:numPr>
        <w:rPr>
          <w:rStyle w:val="StyleArial11pt"/>
          <w:lang w:val="cs-CZ"/>
        </w:rPr>
      </w:pP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 xml:space="preserve">není třeba </w:t>
      </w:r>
      <w:r w:rsidRPr="009177C0">
        <w:rPr>
          <w:rFonts w:ascii="Arial" w:hAnsi="Arial" w:cs="Arial"/>
          <w:i/>
          <w:sz w:val="22"/>
          <w:szCs w:val="22"/>
        </w:rPr>
        <w:lastRenderedPageBreak/>
        <w:t>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číslo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lastRenderedPageBreak/>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3F7A8739"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5AA26FD8" w14:textId="1E1F663B"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lastRenderedPageBreak/>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 xml:space="preserve">Dokumentaci k zakázce po uzavření smlouvy na plnění zakázky (tj. ve III. fázi administrativního ověření) předloží příjemce prostřednictvím úkonu „Změnit VZ“ (viz kap. </w:t>
      </w:r>
      <w:r w:rsidRPr="003E7C6A">
        <w:rPr>
          <w:rFonts w:ascii="Arial" w:hAnsi="Arial" w:cs="Arial"/>
          <w:sz w:val="22"/>
          <w:szCs w:val="22"/>
        </w:rPr>
        <w:lastRenderedPageBreak/>
        <w:t>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w:t>
      </w:r>
      <w:proofErr w:type="spellStart"/>
      <w:r w:rsidRPr="009177C0">
        <w:t>minitendr</w:t>
      </w:r>
      <w:proofErr w:type="spellEnd"/>
      <w:r w:rsidRPr="009177C0">
        <w:t xml:space="preserve">)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w:t>
      </w:r>
      <w:proofErr w:type="spellStart"/>
      <w:r w:rsidR="00423E5F" w:rsidRPr="00C91409">
        <w:t>III.fázi</w:t>
      </w:r>
      <w:proofErr w:type="spellEnd"/>
      <w:r w:rsidR="00423E5F" w:rsidRPr="00C91409">
        <w:t xml:space="preserve">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proofErr w:type="gramStart"/>
      <w:r w:rsidRPr="009177C0">
        <w:rPr>
          <w:rFonts w:ascii="Arial" w:hAnsi="Arial" w:cs="Arial"/>
          <w:i/>
          <w:sz w:val="22"/>
          <w:szCs w:val="22"/>
        </w:rPr>
        <w:t>posouzení..</w:t>
      </w:r>
      <w:proofErr w:type="gramEnd"/>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 xml:space="preserve">Doba, po kterou musí mít příjemci veškeré originální dokumenty související s realizací zakázky uchovány, je stanovena v právním aktu o poskytnutí podpory nebo závazných </w:t>
      </w:r>
      <w:r w:rsidRPr="009177C0">
        <w:lastRenderedPageBreak/>
        <w:t>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 xml:space="preserve">ů a název a číslo zakázek, v </w:t>
      </w:r>
      <w:proofErr w:type="gramStart"/>
      <w:r w:rsidR="005F3AA1">
        <w:t>rámci</w:t>
      </w:r>
      <w:proofErr w:type="gramEnd"/>
      <w:r w:rsidR="005F3AA1">
        <w:t xml:space="preserve">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výběrového/zadávacího řízení.</w:t>
      </w:r>
      <w:r w:rsidR="00B80B93">
        <w:t xml:space="preserve"> </w:t>
      </w:r>
    </w:p>
    <w:p w14:paraId="179403B8" w14:textId="24DCCA5F"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malého rozsahu, jejichž předpokládaná hodnota je nižší</w:t>
      </w:r>
      <w:r w:rsidR="00C21606">
        <w:rPr>
          <w:b/>
        </w:rPr>
        <w:t xml:space="preserve"> nebo </w:t>
      </w:r>
      <w:proofErr w:type="gramStart"/>
      <w:r w:rsidR="00C21606">
        <w:rPr>
          <w:b/>
        </w:rPr>
        <w:t>rovna</w:t>
      </w:r>
      <w:r w:rsidR="005939B9" w:rsidRPr="005939B9">
        <w:rPr>
          <w:b/>
        </w:rPr>
        <w:t xml:space="preserve">  </w:t>
      </w:r>
      <w:r w:rsidR="00C61581">
        <w:rPr>
          <w:b/>
        </w:rPr>
        <w:t>5</w:t>
      </w:r>
      <w:r w:rsidR="005939B9" w:rsidRPr="005939B9">
        <w:rPr>
          <w:b/>
        </w:rPr>
        <w:t>00</w:t>
      </w:r>
      <w:proofErr w:type="gramEnd"/>
      <w:r w:rsidR="005939B9" w:rsidRPr="005939B9">
        <w:rPr>
          <w:b/>
        </w:rPr>
        <w:t xml:space="preserve">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 xml:space="preserve">C. 1 Stanovení finančních oprav dle Rozhodnutí komise </w:t>
      </w:r>
      <w:proofErr w:type="gramStart"/>
      <w:r w:rsidRPr="004503EB">
        <w:rPr>
          <w:rFonts w:ascii="Arial" w:hAnsi="Arial" w:cs="Arial"/>
          <w:b/>
          <w:sz w:val="22"/>
          <w:szCs w:val="22"/>
        </w:rPr>
        <w:t>C(</w:t>
      </w:r>
      <w:proofErr w:type="gramEnd"/>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821"/>
        <w:gridCol w:w="2749"/>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210E67">
            <w:pPr>
              <w:pStyle w:val="Odstavecseseznamem"/>
              <w:numPr>
                <w:ilvl w:val="0"/>
                <w:numId w:val="78"/>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25 %, pokud je délka lhůty kratší alespoň o 50 % 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 xml:space="preserve">Předmět zakázky je v zadávacích podmínkách vymezen příliš konkrétně, tak že není zajištěn rovný přístup </w:t>
            </w:r>
            <w:r w:rsidRPr="00420B94">
              <w:rPr>
                <w:rFonts w:ascii="Arial" w:hAnsi="Arial" w:cs="Arial"/>
                <w:lang w:eastAsia="ar-SA"/>
              </w:rPr>
              <w:lastRenderedPageBreak/>
              <w:t>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lastRenderedPageBreak/>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lastRenderedPageBreak/>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796"/>
        <w:gridCol w:w="2774"/>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 xml:space="preserve">Zadání zakázky je v rozporu se zásadou, že zadavatel nesmí uzavřít smlouvu </w:t>
            </w:r>
            <w:proofErr w:type="gramStart"/>
            <w:r w:rsidRPr="00420B94">
              <w:rPr>
                <w:rFonts w:ascii="Arial" w:hAnsi="Arial" w:cs="Arial"/>
                <w:lang w:eastAsia="ar-SA"/>
              </w:rPr>
              <w:t>s  uchazečem</w:t>
            </w:r>
            <w:proofErr w:type="gramEnd"/>
            <w:r w:rsidRPr="00420B94">
              <w:rPr>
                <w:rFonts w:ascii="Arial" w:hAnsi="Arial" w:cs="Arial"/>
                <w:lang w:eastAsia="ar-SA"/>
              </w:rPr>
              <w:t>:</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790"/>
        <w:gridCol w:w="2780"/>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lastRenderedPageBreak/>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6" w:name="_Toc323899562"/>
            <w:bookmarkStart w:id="7" w:name="_Toc323819405"/>
            <w:bookmarkStart w:id="8" w:name="_Toc320285902"/>
            <w:bookmarkStart w:id="9" w:name="_Toc320281397"/>
            <w:bookmarkStart w:id="10" w:name="_Toc320280108"/>
            <w:bookmarkStart w:id="11" w:name="_Toc320258833"/>
            <w:r w:rsidRPr="000531BC">
              <w:rPr>
                <w:sz w:val="20"/>
                <w:szCs w:val="20"/>
              </w:rPr>
              <w:t xml:space="preserve">       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v případě VZMR, 30 % ceny u zakázek v režimu zákona.</w:t>
            </w:r>
            <w:bookmarkEnd w:id="6"/>
            <w:bookmarkEnd w:id="7"/>
            <w:bookmarkEnd w:id="8"/>
            <w:bookmarkEnd w:id="9"/>
            <w:bookmarkEnd w:id="10"/>
            <w:bookmarkEnd w:id="11"/>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v případě, kdy dodatečné zakázky nepřekročí 50 % hodnoty 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w:t>
      </w:r>
      <w:proofErr w:type="gramStart"/>
      <w:r w:rsidRPr="004503EB">
        <w:rPr>
          <w:rFonts w:ascii="Arial" w:hAnsi="Arial" w:cs="Arial"/>
          <w:b/>
          <w:sz w:val="22"/>
          <w:szCs w:val="22"/>
        </w:rPr>
        <w:t>C(</w:t>
      </w:r>
      <w:proofErr w:type="gramEnd"/>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5"/>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w:t>
            </w:r>
            <w:proofErr w:type="gramStart"/>
            <w:r w:rsidRPr="00420B94">
              <w:rPr>
                <w:rFonts w:ascii="Arial" w:hAnsi="Arial" w:cs="Arial"/>
              </w:rPr>
              <w:t>zákonem</w:t>
            </w:r>
            <w:proofErr w:type="gramEnd"/>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v ostatních </w:t>
            </w:r>
            <w:proofErr w:type="gramStart"/>
            <w:r w:rsidRPr="00420B94">
              <w:rPr>
                <w:rFonts w:ascii="Arial" w:hAnsi="Arial" w:cs="Arial"/>
              </w:rPr>
              <w:t>aspektech</w:t>
            </w:r>
            <w:proofErr w:type="gramEnd"/>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6B087C62" w:rsidR="005D4F99" w:rsidRDefault="005D4F99"/>
    <w:p w14:paraId="3F98AC72" w14:textId="77777777" w:rsidR="00097F2E" w:rsidRDefault="00097F2E"/>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pPr>
        <w:rPr>
          <w:rFonts w:ascii="Arial" w:hAnsi="Arial" w:cs="Arial"/>
          <w:b/>
          <w:sz w:val="24"/>
          <w:szCs w:val="22"/>
        </w:rPr>
      </w:pPr>
      <w:r>
        <w:rPr>
          <w:rFonts w:ascii="Arial" w:hAnsi="Arial" w:cs="Arial"/>
          <w:b/>
          <w:sz w:val="24"/>
          <w:szCs w:val="22"/>
        </w:rPr>
        <w:br w:type="page"/>
      </w:r>
    </w:p>
    <w:p w14:paraId="2B180CBB" w14:textId="77777777" w:rsidR="000900F3" w:rsidRPr="009177C0" w:rsidRDefault="000900F3" w:rsidP="00097F2E">
      <w:pPr>
        <w:tabs>
          <w:tab w:val="left" w:pos="5387"/>
        </w:tabs>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BD8" w14:textId="77777777" w:rsidR="00EF49F4" w:rsidRDefault="00EF49F4">
      <w:r>
        <w:separator/>
      </w:r>
    </w:p>
  </w:endnote>
  <w:endnote w:type="continuationSeparator" w:id="0">
    <w:p w14:paraId="6D4FC633" w14:textId="77777777" w:rsidR="00EF49F4" w:rsidRDefault="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13250"/>
      <w:docPartObj>
        <w:docPartGallery w:val="Page Numbers (Bottom of Page)"/>
        <w:docPartUnique/>
      </w:docPartObj>
    </w:sdtPr>
    <w:sdtEndPr/>
    <w:sdtContent>
      <w:p w14:paraId="0F3F1FD3" w14:textId="5E60C45A" w:rsidR="00EF49F4" w:rsidRDefault="00EF49F4">
        <w:pPr>
          <w:pStyle w:val="Zpat"/>
          <w:jc w:val="right"/>
        </w:pPr>
        <w:r>
          <w:fldChar w:fldCharType="begin"/>
        </w:r>
        <w:r>
          <w:instrText>PAGE   \* MERGEFORMAT</w:instrText>
        </w:r>
        <w:r>
          <w:fldChar w:fldCharType="separate"/>
        </w:r>
        <w:r w:rsidR="005F4629">
          <w:rPr>
            <w:noProof/>
          </w:rPr>
          <w:t>2</w:t>
        </w:r>
        <w:r>
          <w:fldChar w:fldCharType="end"/>
        </w:r>
      </w:p>
    </w:sdtContent>
  </w:sdt>
  <w:p w14:paraId="03B4882B" w14:textId="77777777" w:rsidR="00EF49F4" w:rsidRPr="0028752E" w:rsidRDefault="00EF49F4"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EF49F4" w:rsidRDefault="00EF49F4"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629">
      <w:rPr>
        <w:rStyle w:val="slostrnky"/>
        <w:noProof/>
      </w:rPr>
      <w:t>21</w:t>
    </w:r>
    <w:r>
      <w:rPr>
        <w:rStyle w:val="slostrnky"/>
      </w:rPr>
      <w:fldChar w:fldCharType="end"/>
    </w:r>
  </w:p>
  <w:p w14:paraId="38D6BA2B" w14:textId="77777777" w:rsidR="00EF49F4" w:rsidRDefault="00EF49F4"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C6D" w14:textId="77777777" w:rsidR="00EF49F4" w:rsidRDefault="00EF49F4">
      <w:r>
        <w:separator/>
      </w:r>
    </w:p>
  </w:footnote>
  <w:footnote w:type="continuationSeparator" w:id="0">
    <w:p w14:paraId="2DFD2945" w14:textId="77777777" w:rsidR="00EF49F4" w:rsidRDefault="00EF49F4">
      <w:r>
        <w:continuationSeparator/>
      </w:r>
    </w:p>
  </w:footnote>
  <w:footnote w:id="1">
    <w:p w14:paraId="6628FDC6" w14:textId="77777777" w:rsidR="00EF49F4" w:rsidRDefault="00EF49F4"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EF49F4" w:rsidRPr="003F1DF3" w:rsidRDefault="00EF49F4"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EF49F4" w:rsidRPr="00CE589D" w:rsidRDefault="00EF49F4"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550A70B9" w14:textId="77777777" w:rsidR="00EF49F4" w:rsidRPr="0028752E" w:rsidRDefault="00EF49F4"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5">
    <w:p w14:paraId="1164D7E4" w14:textId="77777777" w:rsidR="00EF49F4" w:rsidRPr="00420B94" w:rsidRDefault="00EF49F4"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1C7678F1" w:rsidR="00EF49F4" w:rsidRDefault="00EF49F4">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77777777" w:rsidR="00EF49F4" w:rsidRDefault="00EF49F4">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77777777" w:rsidR="00EF49F4" w:rsidRDefault="00EF49F4">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993"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7" w15:restartNumberingAfterBreak="0">
    <w:nsid w:val="4D754AB9"/>
    <w:multiLevelType w:val="hybridMultilevel"/>
    <w:tmpl w:val="B3FA164E"/>
    <w:lvl w:ilvl="0" w:tplc="04050017">
      <w:start w:val="1"/>
      <w:numFmt w:val="lowerLetter"/>
      <w:lvlText w:val="%1)"/>
      <w:lvlJc w:val="left"/>
      <w:pPr>
        <w:ind w:left="1211"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1"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9"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2"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4"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6"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2051221995">
    <w:abstractNumId w:val="22"/>
  </w:num>
  <w:num w:numId="2" w16cid:durableId="297346258">
    <w:abstractNumId w:val="39"/>
  </w:num>
  <w:num w:numId="3" w16cid:durableId="23218845">
    <w:abstractNumId w:val="32"/>
  </w:num>
  <w:num w:numId="4" w16cid:durableId="258486887">
    <w:abstractNumId w:val="20"/>
  </w:num>
  <w:num w:numId="5" w16cid:durableId="544561447">
    <w:abstractNumId w:val="18"/>
  </w:num>
  <w:num w:numId="6" w16cid:durableId="1409692766">
    <w:abstractNumId w:val="50"/>
  </w:num>
  <w:num w:numId="7" w16cid:durableId="150291438">
    <w:abstractNumId w:val="74"/>
  </w:num>
  <w:num w:numId="8" w16cid:durableId="544410815">
    <w:abstractNumId w:val="1"/>
  </w:num>
  <w:num w:numId="9" w16cid:durableId="354431867">
    <w:abstractNumId w:val="64"/>
  </w:num>
  <w:num w:numId="10" w16cid:durableId="404109038">
    <w:abstractNumId w:val="72"/>
  </w:num>
  <w:num w:numId="11" w16cid:durableId="1829056902">
    <w:abstractNumId w:val="0"/>
  </w:num>
  <w:num w:numId="12" w16cid:durableId="1231500025">
    <w:abstractNumId w:val="40"/>
  </w:num>
  <w:num w:numId="13" w16cid:durableId="708340830">
    <w:abstractNumId w:val="3"/>
  </w:num>
  <w:num w:numId="14" w16cid:durableId="1210533204">
    <w:abstractNumId w:val="8"/>
  </w:num>
  <w:num w:numId="15" w16cid:durableId="1205675204">
    <w:abstractNumId w:val="33"/>
  </w:num>
  <w:num w:numId="16" w16cid:durableId="378940740">
    <w:abstractNumId w:val="23"/>
  </w:num>
  <w:num w:numId="17" w16cid:durableId="227038853">
    <w:abstractNumId w:val="9"/>
  </w:num>
  <w:num w:numId="18" w16cid:durableId="1197044830">
    <w:abstractNumId w:val="66"/>
  </w:num>
  <w:num w:numId="19" w16cid:durableId="556669088">
    <w:abstractNumId w:val="17"/>
  </w:num>
  <w:num w:numId="20" w16cid:durableId="1884515998">
    <w:abstractNumId w:val="15"/>
  </w:num>
  <w:num w:numId="21" w16cid:durableId="1855921711">
    <w:abstractNumId w:val="16"/>
  </w:num>
  <w:num w:numId="22" w16cid:durableId="796217849">
    <w:abstractNumId w:val="56"/>
  </w:num>
  <w:num w:numId="23" w16cid:durableId="1537042481">
    <w:abstractNumId w:val="46"/>
  </w:num>
  <w:num w:numId="24" w16cid:durableId="2006473779">
    <w:abstractNumId w:val="61"/>
  </w:num>
  <w:num w:numId="25" w16cid:durableId="1369180935">
    <w:abstractNumId w:val="59"/>
  </w:num>
  <w:num w:numId="26" w16cid:durableId="170532228">
    <w:abstractNumId w:val="14"/>
  </w:num>
  <w:num w:numId="27" w16cid:durableId="1075392606">
    <w:abstractNumId w:val="13"/>
  </w:num>
  <w:num w:numId="28" w16cid:durableId="1362633592">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1507473551">
    <w:abstractNumId w:val="68"/>
  </w:num>
  <w:num w:numId="30" w16cid:durableId="1863129363">
    <w:abstractNumId w:val="27"/>
  </w:num>
  <w:num w:numId="31" w16cid:durableId="1483230221">
    <w:abstractNumId w:val="54"/>
  </w:num>
  <w:num w:numId="32" w16cid:durableId="308369537">
    <w:abstractNumId w:val="42"/>
  </w:num>
  <w:num w:numId="33" w16cid:durableId="525564426">
    <w:abstractNumId w:val="71"/>
  </w:num>
  <w:num w:numId="34" w16cid:durableId="1897398747">
    <w:abstractNumId w:val="21"/>
  </w:num>
  <w:num w:numId="35" w16cid:durableId="1288583618">
    <w:abstractNumId w:val="30"/>
  </w:num>
  <w:num w:numId="36" w16cid:durableId="1003049662">
    <w:abstractNumId w:val="43"/>
  </w:num>
  <w:num w:numId="37" w16cid:durableId="1763799011">
    <w:abstractNumId w:val="65"/>
  </w:num>
  <w:num w:numId="38" w16cid:durableId="1504082332">
    <w:abstractNumId w:val="19"/>
  </w:num>
  <w:num w:numId="39" w16cid:durableId="327367516">
    <w:abstractNumId w:val="48"/>
  </w:num>
  <w:num w:numId="40" w16cid:durableId="28648608">
    <w:abstractNumId w:val="4"/>
  </w:num>
  <w:num w:numId="41" w16cid:durableId="2135100251">
    <w:abstractNumId w:val="75"/>
  </w:num>
  <w:num w:numId="42" w16cid:durableId="1084644864">
    <w:abstractNumId w:val="63"/>
  </w:num>
  <w:num w:numId="43" w16cid:durableId="538779997">
    <w:abstractNumId w:val="62"/>
  </w:num>
  <w:num w:numId="44" w16cid:durableId="2053263625">
    <w:abstractNumId w:val="7"/>
  </w:num>
  <w:num w:numId="45" w16cid:durableId="1661345421">
    <w:abstractNumId w:val="44"/>
  </w:num>
  <w:num w:numId="46" w16cid:durableId="1262880265">
    <w:abstractNumId w:val="52"/>
  </w:num>
  <w:num w:numId="47" w16cid:durableId="81488664">
    <w:abstractNumId w:val="49"/>
  </w:num>
  <w:num w:numId="48" w16cid:durableId="128481049">
    <w:abstractNumId w:val="73"/>
  </w:num>
  <w:num w:numId="49" w16cid:durableId="1942831549">
    <w:abstractNumId w:val="29"/>
  </w:num>
  <w:num w:numId="50" w16cid:durableId="910311483">
    <w:abstractNumId w:val="5"/>
  </w:num>
  <w:num w:numId="51" w16cid:durableId="767191454">
    <w:abstractNumId w:val="47"/>
  </w:num>
  <w:num w:numId="52" w16cid:durableId="145169277">
    <w:abstractNumId w:val="38"/>
  </w:num>
  <w:num w:numId="53" w16cid:durableId="1247180894">
    <w:abstractNumId w:val="12"/>
  </w:num>
  <w:num w:numId="54" w16cid:durableId="371199633">
    <w:abstractNumId w:val="45"/>
  </w:num>
  <w:num w:numId="55" w16cid:durableId="1142623635">
    <w:abstractNumId w:val="11"/>
  </w:num>
  <w:num w:numId="56" w16cid:durableId="967707040">
    <w:abstractNumId w:val="35"/>
  </w:num>
  <w:num w:numId="57" w16cid:durableId="700666789">
    <w:abstractNumId w:val="25"/>
  </w:num>
  <w:num w:numId="58" w16cid:durableId="1567032958">
    <w:abstractNumId w:val="70"/>
  </w:num>
  <w:num w:numId="59" w16cid:durableId="879123509">
    <w:abstractNumId w:val="76"/>
  </w:num>
  <w:num w:numId="60" w16cid:durableId="309480195">
    <w:abstractNumId w:val="31"/>
  </w:num>
  <w:num w:numId="61" w16cid:durableId="2137789703">
    <w:abstractNumId w:val="10"/>
  </w:num>
  <w:num w:numId="62" w16cid:durableId="2059930495">
    <w:abstractNumId w:val="28"/>
  </w:num>
  <w:num w:numId="63" w16cid:durableId="331487888">
    <w:abstractNumId w:val="37"/>
  </w:num>
  <w:num w:numId="64" w16cid:durableId="1954900548">
    <w:abstractNumId w:val="34"/>
  </w:num>
  <w:num w:numId="65" w16cid:durableId="1488279751">
    <w:abstractNumId w:val="67"/>
  </w:num>
  <w:num w:numId="66" w16cid:durableId="291711949">
    <w:abstractNumId w:val="36"/>
  </w:num>
  <w:num w:numId="67" w16cid:durableId="914751647">
    <w:abstractNumId w:val="57"/>
  </w:num>
  <w:num w:numId="68" w16cid:durableId="1850605890">
    <w:abstractNumId w:val="53"/>
  </w:num>
  <w:num w:numId="69" w16cid:durableId="1464038960">
    <w:abstractNumId w:val="24"/>
  </w:num>
  <w:num w:numId="70" w16cid:durableId="448857268">
    <w:abstractNumId w:val="51"/>
  </w:num>
  <w:num w:numId="71" w16cid:durableId="2145193493">
    <w:abstractNumId w:val="60"/>
  </w:num>
  <w:num w:numId="72" w16cid:durableId="62263940">
    <w:abstractNumId w:val="26"/>
  </w:num>
  <w:num w:numId="73" w16cid:durableId="646782035">
    <w:abstractNumId w:val="58"/>
  </w:num>
  <w:num w:numId="74" w16cid:durableId="944193111">
    <w:abstractNumId w:val="69"/>
  </w:num>
  <w:num w:numId="75" w16cid:durableId="10952459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85110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83451676">
    <w:abstractNumId w:val="2"/>
  </w:num>
  <w:num w:numId="78" w16cid:durableId="269047150">
    <w:abstractNumId w:val="55"/>
  </w:num>
  <w:num w:numId="79" w16cid:durableId="437145308">
    <w:abstractNumId w:val="48"/>
  </w:num>
  <w:num w:numId="80" w16cid:durableId="1227454463">
    <w:abstractNumId w:val="48"/>
  </w:num>
  <w:num w:numId="81" w16cid:durableId="1821262675">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54C"/>
    <w:rsid w:val="00043CC0"/>
    <w:rsid w:val="00047780"/>
    <w:rsid w:val="00050CB7"/>
    <w:rsid w:val="000531BC"/>
    <w:rsid w:val="00053624"/>
    <w:rsid w:val="000559B1"/>
    <w:rsid w:val="00060749"/>
    <w:rsid w:val="00061222"/>
    <w:rsid w:val="00063488"/>
    <w:rsid w:val="0006434D"/>
    <w:rsid w:val="00064C7B"/>
    <w:rsid w:val="00070C1A"/>
    <w:rsid w:val="0007195E"/>
    <w:rsid w:val="00076E93"/>
    <w:rsid w:val="00080B10"/>
    <w:rsid w:val="0008165A"/>
    <w:rsid w:val="00082832"/>
    <w:rsid w:val="00085409"/>
    <w:rsid w:val="000900F3"/>
    <w:rsid w:val="00090363"/>
    <w:rsid w:val="00097E1C"/>
    <w:rsid w:val="00097F2E"/>
    <w:rsid w:val="000A28C3"/>
    <w:rsid w:val="000A3A00"/>
    <w:rsid w:val="000A3BF3"/>
    <w:rsid w:val="000A5969"/>
    <w:rsid w:val="000A6733"/>
    <w:rsid w:val="000C3E96"/>
    <w:rsid w:val="000C45A5"/>
    <w:rsid w:val="000C62AC"/>
    <w:rsid w:val="000D379F"/>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466B"/>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6070"/>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07C7C"/>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3EB0"/>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13A9"/>
    <w:rsid w:val="003432C1"/>
    <w:rsid w:val="00343403"/>
    <w:rsid w:val="00351BF3"/>
    <w:rsid w:val="00353A42"/>
    <w:rsid w:val="00360D70"/>
    <w:rsid w:val="0037050F"/>
    <w:rsid w:val="00371886"/>
    <w:rsid w:val="00380066"/>
    <w:rsid w:val="0038149C"/>
    <w:rsid w:val="0038195B"/>
    <w:rsid w:val="00383B9F"/>
    <w:rsid w:val="00384BEC"/>
    <w:rsid w:val="00384D1E"/>
    <w:rsid w:val="00386219"/>
    <w:rsid w:val="003865D0"/>
    <w:rsid w:val="00390363"/>
    <w:rsid w:val="0039661E"/>
    <w:rsid w:val="00397E00"/>
    <w:rsid w:val="00397FA4"/>
    <w:rsid w:val="003A1959"/>
    <w:rsid w:val="003A19FC"/>
    <w:rsid w:val="003A40F0"/>
    <w:rsid w:val="003A4671"/>
    <w:rsid w:val="003A4981"/>
    <w:rsid w:val="003B0026"/>
    <w:rsid w:val="003B166B"/>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6DA7"/>
    <w:rsid w:val="005107FE"/>
    <w:rsid w:val="005137E1"/>
    <w:rsid w:val="00516781"/>
    <w:rsid w:val="00520DE7"/>
    <w:rsid w:val="00520E49"/>
    <w:rsid w:val="005222BA"/>
    <w:rsid w:val="00523653"/>
    <w:rsid w:val="005260CE"/>
    <w:rsid w:val="00526540"/>
    <w:rsid w:val="00526FD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4629"/>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48"/>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57BC1"/>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617E"/>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54BB"/>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832"/>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13C3"/>
    <w:rsid w:val="0096271E"/>
    <w:rsid w:val="00962F84"/>
    <w:rsid w:val="00964DC5"/>
    <w:rsid w:val="00970D81"/>
    <w:rsid w:val="00974B3B"/>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BE"/>
    <w:rsid w:val="00A11EDB"/>
    <w:rsid w:val="00A12928"/>
    <w:rsid w:val="00A15644"/>
    <w:rsid w:val="00A15891"/>
    <w:rsid w:val="00A17904"/>
    <w:rsid w:val="00A179D9"/>
    <w:rsid w:val="00A20D0F"/>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632"/>
    <w:rsid w:val="00BD4D43"/>
    <w:rsid w:val="00BD4F31"/>
    <w:rsid w:val="00BD5FB3"/>
    <w:rsid w:val="00BD7986"/>
    <w:rsid w:val="00BE0A1F"/>
    <w:rsid w:val="00BE38CA"/>
    <w:rsid w:val="00BE3965"/>
    <w:rsid w:val="00BE4395"/>
    <w:rsid w:val="00BE58D0"/>
    <w:rsid w:val="00BE7BDE"/>
    <w:rsid w:val="00BF024A"/>
    <w:rsid w:val="00BF02FE"/>
    <w:rsid w:val="00BF09F9"/>
    <w:rsid w:val="00BF28B6"/>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1606"/>
    <w:rsid w:val="00C23D45"/>
    <w:rsid w:val="00C25938"/>
    <w:rsid w:val="00C25B3A"/>
    <w:rsid w:val="00C420C2"/>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3580"/>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31A"/>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32"/>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49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4E8A"/>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B710B"/>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F3C-C41C-4BD8-B197-4717F22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13141</Words>
  <Characters>77535</Characters>
  <Application>Microsoft Office Word</Application>
  <DocSecurity>0</DocSecurity>
  <Lines>646</Lines>
  <Paragraphs>180</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4</cp:revision>
  <cp:lastPrinted>2016-06-07T08:45:00Z</cp:lastPrinted>
  <dcterms:created xsi:type="dcterms:W3CDTF">2023-05-12T11:15:00Z</dcterms:created>
  <dcterms:modified xsi:type="dcterms:W3CDTF">2023-06-28T13:44:00Z</dcterms:modified>
</cp:coreProperties>
</file>