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C26" w14:textId="77777777" w:rsidR="003761B8" w:rsidRDefault="00C4487F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F2CE" w14:textId="77777777" w:rsidR="003761B8" w:rsidRDefault="003761B8">
      <w:pPr>
        <w:pStyle w:val="Zkladntext"/>
        <w:spacing w:before="9"/>
        <w:rPr>
          <w:rFonts w:ascii="Times New Roman"/>
          <w:b w:val="0"/>
          <w:sz w:val="19"/>
        </w:rPr>
      </w:pPr>
    </w:p>
    <w:p w14:paraId="4ED38C32" w14:textId="77777777" w:rsidR="00D924D8" w:rsidRDefault="00C91D76" w:rsidP="00D924D8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B316" id="Obdélník 3" o:spid="_x0000_s1026" style="position:absolute;margin-left:5pt;margin-top:1.2pt;width:469.5pt;height:6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" fillcolor="#4f81bd [3204]" strokecolor="#243f60 [1604]" strokeweight="2pt">
                <v:fill opacity="22873f"/>
              </v:rect>
            </w:pict>
          </mc:Fallback>
        </mc:AlternateContent>
      </w:r>
      <w:r w:rsidR="00D924D8" w:rsidRP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14:paraId="24B63F52" w14:textId="736BA171" w:rsidR="00D924D8" w:rsidRDefault="005320FE" w:rsidP="00AE70CF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14:paraId="7EA7E881" w14:textId="77777777" w:rsidR="00D924D8" w:rsidRDefault="00D924D8" w:rsidP="00A44CC9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>žadatel vyplní/vybere text dle svého projektu</w:t>
      </w:r>
    </w:p>
    <w:p w14:paraId="0A8F9427" w14:textId="77777777" w:rsidR="00A44CC9" w:rsidRPr="00A44CC9" w:rsidRDefault="00A44CC9" w:rsidP="00D924D8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14:paraId="4133563D" w14:textId="77777777" w:rsidR="00D924D8" w:rsidRPr="00D924D8" w:rsidRDefault="00D924D8" w:rsidP="00D924D8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14:paraId="6980333B" w14:textId="77777777" w:rsidR="00D924D8" w:rsidRDefault="00D924D8">
      <w:pPr>
        <w:pStyle w:val="Nadpis1"/>
        <w:spacing w:before="91"/>
        <w:ind w:left="3585" w:right="3585"/>
        <w:jc w:val="center"/>
      </w:pPr>
    </w:p>
    <w:p w14:paraId="763A4CCD" w14:textId="77777777" w:rsidR="003761B8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14:paraId="35A143AB" w14:textId="77777777" w:rsidR="0053183B" w:rsidRP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14:paraId="06ADBFE1" w14:textId="77777777" w:rsid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14:paraId="52A6DC86" w14:textId="77777777" w:rsidR="003761B8" w:rsidRDefault="003761B8">
      <w:pPr>
        <w:pStyle w:val="Zkladntext"/>
      </w:pPr>
    </w:p>
    <w:p w14:paraId="6666ECF3" w14:textId="77777777" w:rsidR="003761B8" w:rsidRDefault="00C4487F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14:paraId="159D122D" w14:textId="77777777" w:rsidR="003761B8" w:rsidRDefault="003761B8">
      <w:pPr>
        <w:pStyle w:val="Zkladntext"/>
        <w:spacing w:before="5"/>
        <w:rPr>
          <w:sz w:val="13"/>
        </w:rPr>
      </w:pPr>
    </w:p>
    <w:p w14:paraId="45CF1167" w14:textId="4E6CBCC2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="00040EC7" w:rsidRPr="00C4487F">
        <w:rPr>
          <w:rFonts w:ascii="Arial" w:hAnsi="Arial"/>
          <w:bCs/>
          <w:color w:val="FF0000"/>
          <w:sz w:val="20"/>
        </w:rPr>
        <w:t>MAS –</w:t>
      </w:r>
      <w:r w:rsidR="00040EC7" w:rsidRPr="00C4487F">
        <w:rPr>
          <w:rFonts w:ascii="Arial" w:hAnsi="Arial"/>
          <w:bCs/>
          <w:sz w:val="20"/>
        </w:rPr>
        <w:t xml:space="preserve"> </w:t>
      </w:r>
      <w:r w:rsidR="00A44CC9" w:rsidRPr="00A44CC9">
        <w:rPr>
          <w:rFonts w:ascii="Arial" w:hAnsi="Arial"/>
          <w:bCs/>
          <w:color w:val="FF0000"/>
          <w:sz w:val="20"/>
        </w:rPr>
        <w:t>„</w:t>
      </w:r>
      <w:r w:rsidR="00040EC7" w:rsidRPr="00C4487F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="00040EC7" w:rsidRPr="00C4487F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33DB7A14" w14:textId="77777777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14:paraId="05E72D0F" w14:textId="77777777" w:rsidR="003761B8" w:rsidRDefault="003761B8">
      <w:pPr>
        <w:pStyle w:val="Zkladntext"/>
        <w:rPr>
          <w:b w:val="0"/>
          <w:sz w:val="22"/>
        </w:rPr>
      </w:pPr>
    </w:p>
    <w:p w14:paraId="10B8391F" w14:textId="77777777" w:rsidR="003761B8" w:rsidRDefault="003761B8">
      <w:pPr>
        <w:pStyle w:val="Zkladntext"/>
        <w:rPr>
          <w:b w:val="0"/>
          <w:sz w:val="28"/>
        </w:rPr>
      </w:pPr>
    </w:p>
    <w:p w14:paraId="0674153C" w14:textId="77777777" w:rsidR="003761B8" w:rsidRDefault="00C4487F">
      <w:pPr>
        <w:pStyle w:val="Nadpis1"/>
        <w:rPr>
          <w:u w:val="none"/>
        </w:rPr>
      </w:pPr>
      <w:r>
        <w:t>Projekt</w:t>
      </w:r>
    </w:p>
    <w:p w14:paraId="2E5F5067" w14:textId="77777777" w:rsidR="003761B8" w:rsidRDefault="003761B8">
      <w:pPr>
        <w:pStyle w:val="Zkladntext"/>
        <w:spacing w:before="10"/>
        <w:rPr>
          <w:sz w:val="21"/>
        </w:rPr>
      </w:pPr>
    </w:p>
    <w:p w14:paraId="199C3C56" w14:textId="4D3F1DB7" w:rsidR="003761B8" w:rsidRPr="00C4487F" w:rsidRDefault="00C4487F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5320FE" w:rsidRP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19C37C92" w14:textId="77777777" w:rsidR="003761B8" w:rsidRDefault="003761B8">
      <w:pPr>
        <w:pStyle w:val="Zkladntext"/>
        <w:rPr>
          <w:b w:val="0"/>
          <w:sz w:val="30"/>
        </w:rPr>
      </w:pPr>
    </w:p>
    <w:p w14:paraId="2C4B9B9F" w14:textId="2CC5596F" w:rsidR="003761B8" w:rsidRPr="00BD0085" w:rsidRDefault="00C4487F" w:rsidP="00BD0085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="00521A8C" w:rsidRPr="00BD0085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14:paraId="6B9DFF4C" w14:textId="77777777" w:rsidR="003761B8" w:rsidRDefault="003761B8">
      <w:pPr>
        <w:pStyle w:val="Zkladntext"/>
        <w:rPr>
          <w:b w:val="0"/>
          <w:sz w:val="22"/>
        </w:rPr>
      </w:pPr>
    </w:p>
    <w:p w14:paraId="2757ECF7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732A7800" w14:textId="77777777" w:rsidR="003761B8" w:rsidRDefault="00C4487F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14:paraId="3F4A81A6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285C9BA4" w14:textId="2B64C7B8" w:rsidR="003761B8" w:rsidRDefault="00C4487F">
      <w:pPr>
        <w:pStyle w:val="Zkladntext"/>
        <w:spacing w:before="115"/>
        <w:ind w:left="256"/>
      </w:pPr>
      <w:r>
        <w:t>Skutečné datum zahájení:</w:t>
      </w:r>
      <w:r w:rsidR="080FD25A">
        <w:t xml:space="preserve"> </w:t>
      </w:r>
      <w:r>
        <w:tab/>
      </w:r>
      <w:r>
        <w:tab/>
      </w:r>
      <w:r w:rsidR="00456AF9">
        <w:t xml:space="preserve"> </w:t>
      </w:r>
      <w:r w:rsidR="080FD25A" w:rsidRPr="00456AF9">
        <w:rPr>
          <w:b w:val="0"/>
          <w:bCs w:val="0"/>
          <w:i/>
          <w:iCs/>
          <w:color w:val="FF0000"/>
        </w:rPr>
        <w:t xml:space="preserve">vyplní žadatel u </w:t>
      </w:r>
      <w:r w:rsidR="00A543EA" w:rsidRPr="00456AF9">
        <w:rPr>
          <w:b w:val="0"/>
          <w:bCs w:val="0"/>
          <w:i/>
          <w:iCs/>
          <w:color w:val="FF0000"/>
        </w:rPr>
        <w:t>relevantních</w:t>
      </w:r>
      <w:r w:rsidR="080FD25A" w:rsidRPr="00456AF9">
        <w:rPr>
          <w:b w:val="0"/>
          <w:bCs w:val="0"/>
          <w:i/>
          <w:iCs/>
          <w:color w:val="FF0000"/>
        </w:rPr>
        <w:t xml:space="preserve"> případů</w:t>
      </w:r>
    </w:p>
    <w:p w14:paraId="03CBB05C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38395B5D" w14:textId="77777777" w:rsidR="003761B8" w:rsidRDefault="003761B8">
      <w:pPr>
        <w:pStyle w:val="Zkladntext"/>
        <w:rPr>
          <w:b w:val="0"/>
          <w:sz w:val="30"/>
        </w:rPr>
      </w:pPr>
    </w:p>
    <w:p w14:paraId="0B72E37E" w14:textId="77777777" w:rsidR="003761B8" w:rsidRDefault="003761B8">
      <w:pPr>
        <w:pStyle w:val="Zkladntext"/>
        <w:rPr>
          <w:b w:val="0"/>
          <w:sz w:val="22"/>
        </w:rPr>
      </w:pPr>
    </w:p>
    <w:p w14:paraId="518E110B" w14:textId="77777777" w:rsidR="003761B8" w:rsidRDefault="00C4487F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14:paraId="5230BCA5" w14:textId="77777777" w:rsidR="003761B8" w:rsidRDefault="00C4487F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="0090479F" w:rsidRPr="00794757">
        <w:rPr>
          <w:b w:val="0"/>
          <w:color w:val="FF0000"/>
        </w:rPr>
        <w:t>Nezaškrtávat</w:t>
      </w:r>
    </w:p>
    <w:p w14:paraId="32C1E421" w14:textId="77777777" w:rsidR="003761B8" w:rsidRDefault="00C4487F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="00794757" w:rsidRPr="00794757">
        <w:rPr>
          <w:b w:val="0"/>
          <w:color w:val="FF0000"/>
        </w:rPr>
        <w:t>zaškrtávat</w:t>
      </w:r>
    </w:p>
    <w:p w14:paraId="535985D4" w14:textId="77777777" w:rsidR="003761B8" w:rsidRDefault="003761B8">
      <w:pPr>
        <w:pStyle w:val="Zkladntext"/>
        <w:rPr>
          <w:b w:val="0"/>
          <w:sz w:val="22"/>
        </w:rPr>
      </w:pPr>
    </w:p>
    <w:p w14:paraId="2C6FE691" w14:textId="77777777" w:rsidR="003761B8" w:rsidRDefault="003761B8">
      <w:pPr>
        <w:pStyle w:val="Zkladntext"/>
        <w:rPr>
          <w:b w:val="0"/>
          <w:sz w:val="22"/>
        </w:rPr>
      </w:pPr>
    </w:p>
    <w:p w14:paraId="5BED0644" w14:textId="77777777" w:rsidR="002D4433" w:rsidRDefault="002D4433">
      <w:pPr>
        <w:pStyle w:val="Nadpis1"/>
        <w:spacing w:before="188"/>
      </w:pPr>
    </w:p>
    <w:p w14:paraId="2F164462" w14:textId="77777777" w:rsidR="00C91D76" w:rsidRDefault="00C91D76">
      <w:pPr>
        <w:pStyle w:val="Nadpis1"/>
        <w:spacing w:before="188"/>
      </w:pPr>
    </w:p>
    <w:p w14:paraId="044A29BD" w14:textId="77777777" w:rsidR="003761B8" w:rsidRDefault="00C4487F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14:paraId="2C2FEBBD" w14:textId="77777777" w:rsidR="003761B8" w:rsidRDefault="003761B8">
      <w:pPr>
        <w:pStyle w:val="Zkladntext"/>
      </w:pPr>
    </w:p>
    <w:p w14:paraId="45736E5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14:paraId="785D517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14:paraId="2F0BACE8" w14:textId="77777777" w:rsidR="003761B8" w:rsidRDefault="003761B8">
      <w:pPr>
        <w:pStyle w:val="Zkladntext"/>
        <w:rPr>
          <w:b w:val="0"/>
          <w:sz w:val="22"/>
        </w:rPr>
      </w:pPr>
    </w:p>
    <w:p w14:paraId="6DF51639" w14:textId="77777777" w:rsidR="003761B8" w:rsidRDefault="003761B8">
      <w:pPr>
        <w:pStyle w:val="Zkladntext"/>
        <w:rPr>
          <w:b w:val="0"/>
          <w:sz w:val="22"/>
        </w:rPr>
      </w:pPr>
    </w:p>
    <w:p w14:paraId="6E626FA8" w14:textId="77777777" w:rsidR="003761B8" w:rsidRDefault="003761B8">
      <w:pPr>
        <w:pStyle w:val="Zkladntext"/>
        <w:rPr>
          <w:b w:val="0"/>
          <w:sz w:val="28"/>
        </w:rPr>
      </w:pPr>
    </w:p>
    <w:p w14:paraId="5162700C" w14:textId="77777777" w:rsidR="003761B8" w:rsidRDefault="00C4487F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14:paraId="48716B7A" w14:textId="77777777" w:rsidR="003761B8" w:rsidRDefault="003761B8">
      <w:pPr>
        <w:pStyle w:val="Zkladntext"/>
        <w:spacing w:before="5"/>
        <w:rPr>
          <w:sz w:val="13"/>
        </w:rPr>
      </w:pPr>
    </w:p>
    <w:p w14:paraId="42350F79" w14:textId="77777777" w:rsidR="003761B8" w:rsidRDefault="00C4487F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14:paraId="089F5ADE" w14:textId="51F14D82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646DBC2E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60D92021" w14:textId="77777777" w:rsidR="003761B8" w:rsidRDefault="00C4487F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proofErr w:type="gramStart"/>
      <w:r>
        <w:t>řeší</w:t>
      </w:r>
      <w:proofErr w:type="gramEnd"/>
      <w:r>
        <w:t>?</w:t>
      </w:r>
    </w:p>
    <w:p w14:paraId="04B26FA7" w14:textId="0D5E5312" w:rsidR="003761B8" w:rsidRPr="00853CC7" w:rsidRDefault="00122F9B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proofErr w:type="gramStart"/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proofErr w:type="gramEnd"/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14:paraId="4C720F17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4EB9D2C0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14:paraId="49D6F115" w14:textId="5B25BA22" w:rsidR="003761B8" w:rsidRPr="00C4487F" w:rsidRDefault="00EB7C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 xml:space="preserve">t </w:t>
      </w:r>
      <w:proofErr w:type="gramStart"/>
      <w:r w:rsidR="004A301A">
        <w:rPr>
          <w:rFonts w:ascii="Arial" w:hAnsi="Arial"/>
          <w:color w:val="FF0000"/>
          <w:sz w:val="20"/>
        </w:rPr>
        <w:t>neřeší</w:t>
      </w:r>
      <w:proofErr w:type="gramEnd"/>
      <w:r w:rsidR="004A301A">
        <w:rPr>
          <w:rFonts w:ascii="Arial" w:hAnsi="Arial"/>
          <w:color w:val="FF0000"/>
          <w:sz w:val="20"/>
        </w:rPr>
        <w:t xml:space="preserve"> žádné problémy. Jedná se o projekt provozního charakteru.</w:t>
      </w:r>
    </w:p>
    <w:p w14:paraId="55EB8A98" w14:textId="77777777" w:rsidR="003761B8" w:rsidRDefault="003761B8">
      <w:pPr>
        <w:pStyle w:val="Zkladntext"/>
        <w:rPr>
          <w:b w:val="0"/>
          <w:sz w:val="22"/>
        </w:rPr>
      </w:pPr>
    </w:p>
    <w:p w14:paraId="4830CC80" w14:textId="77777777" w:rsidR="003761B8" w:rsidRDefault="00C4487F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14:paraId="37944BE3" w14:textId="16B7372C" w:rsidR="00853CC7" w:rsidRPr="00C4487F" w:rsidRDefault="00853CC7" w:rsidP="00853CC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1DF8E4E1" w14:textId="77777777" w:rsidR="0053183B" w:rsidRDefault="0053183B">
      <w:pPr>
        <w:pStyle w:val="Zkladntext"/>
        <w:spacing w:before="79"/>
        <w:ind w:left="256"/>
      </w:pPr>
    </w:p>
    <w:p w14:paraId="70713C70" w14:textId="77777777" w:rsidR="003761B8" w:rsidRDefault="00C4487F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14:paraId="43289770" w14:textId="69361E27" w:rsidR="003761B8" w:rsidRPr="00C4487F" w:rsidRDefault="008B4AE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14:paraId="07467C2E" w14:textId="77777777" w:rsidR="003761B8" w:rsidRDefault="003761B8">
      <w:pPr>
        <w:pStyle w:val="Zkladntext"/>
        <w:rPr>
          <w:b w:val="0"/>
          <w:sz w:val="22"/>
        </w:rPr>
      </w:pPr>
    </w:p>
    <w:p w14:paraId="3616B80B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14:paraId="209F54D7" w14:textId="0F53FEC4" w:rsidR="003761B8" w:rsidRPr="00C4487F" w:rsidRDefault="00E36C3B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="004C0FB2" w:rsidRPr="004C0FB2">
        <w:rPr>
          <w:rFonts w:ascii="Arial"/>
          <w:color w:val="FF0000"/>
          <w:sz w:val="20"/>
        </w:rPr>
        <w:t>odporovan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mi aktivitami bude zaji</w:t>
      </w:r>
      <w:r w:rsidR="004C0FB2" w:rsidRPr="004C0FB2">
        <w:rPr>
          <w:rFonts w:ascii="Arial"/>
          <w:color w:val="FF0000"/>
          <w:sz w:val="20"/>
        </w:rPr>
        <w:t>š</w:t>
      </w:r>
      <w:r w:rsidR="004C0FB2" w:rsidRPr="004C0FB2">
        <w:rPr>
          <w:rFonts w:ascii="Arial"/>
          <w:color w:val="FF0000"/>
          <w:sz w:val="20"/>
        </w:rPr>
        <w:t>t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>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stabiln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administrativn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kapacity stejn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 xml:space="preserve"> jako ostatn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>ch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daj</w:t>
      </w:r>
      <w:r w:rsidR="004C0FB2" w:rsidRPr="004C0FB2">
        <w:rPr>
          <w:rFonts w:ascii="Arial"/>
          <w:color w:val="FF0000"/>
          <w:sz w:val="20"/>
        </w:rPr>
        <w:t>ů</w:t>
      </w:r>
      <w:r w:rsidR="004C0FB2" w:rsidRPr="004C0FB2">
        <w:rPr>
          <w:rFonts w:ascii="Arial"/>
          <w:color w:val="FF0000"/>
          <w:sz w:val="20"/>
        </w:rPr>
        <w:t xml:space="preserve"> pot</w:t>
      </w:r>
      <w:r w:rsidR="004C0FB2" w:rsidRPr="004C0FB2">
        <w:rPr>
          <w:rFonts w:ascii="Arial"/>
          <w:color w:val="FF0000"/>
          <w:sz w:val="20"/>
        </w:rPr>
        <w:t>ř</w:t>
      </w:r>
      <w:r w:rsidR="004C0FB2" w:rsidRPr="004C0FB2">
        <w:rPr>
          <w:rFonts w:ascii="Arial"/>
          <w:color w:val="FF0000"/>
          <w:sz w:val="20"/>
        </w:rPr>
        <w:t>ebn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ch pro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 xml:space="preserve">kon </w:t>
      </w:r>
      <w:r w:rsidR="004C0FB2" w:rsidRPr="004C0FB2">
        <w:rPr>
          <w:rFonts w:ascii="Arial"/>
          <w:color w:val="FF0000"/>
          <w:sz w:val="20"/>
        </w:rPr>
        <w:t>č</w:t>
      </w:r>
      <w:r w:rsidR="004C0FB2" w:rsidRPr="004C0FB2">
        <w:rPr>
          <w:rFonts w:ascii="Arial"/>
          <w:color w:val="FF0000"/>
          <w:sz w:val="20"/>
        </w:rPr>
        <w:t>innost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="004C0FB2" w:rsidRPr="004C0FB2">
        <w:rPr>
          <w:rFonts w:ascii="Arial"/>
          <w:color w:val="FF0000"/>
          <w:sz w:val="20"/>
        </w:rPr>
        <w:t>.</w:t>
      </w:r>
    </w:p>
    <w:p w14:paraId="1B868397" w14:textId="77777777" w:rsidR="003761B8" w:rsidRDefault="003761B8">
      <w:pPr>
        <w:pStyle w:val="Zkladntext"/>
        <w:rPr>
          <w:b w:val="0"/>
          <w:sz w:val="22"/>
        </w:rPr>
      </w:pPr>
    </w:p>
    <w:p w14:paraId="1272F646" w14:textId="77777777" w:rsidR="003761B8" w:rsidRDefault="00C4487F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14:paraId="5F5E9AAB" w14:textId="221E0A3C" w:rsidR="003761B8" w:rsidRPr="00C4487F" w:rsidRDefault="004A1DE9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Rozepsat např. dle povinné přílohy Zdůvodnění rozpočtu</w:t>
      </w:r>
    </w:p>
    <w:p w14:paraId="4B6077A6" w14:textId="77777777" w:rsidR="003761B8" w:rsidRDefault="003761B8">
      <w:pPr>
        <w:pStyle w:val="Zkladntext"/>
        <w:rPr>
          <w:b w:val="0"/>
          <w:sz w:val="22"/>
        </w:rPr>
      </w:pPr>
    </w:p>
    <w:p w14:paraId="4EDAF9DD" w14:textId="77777777" w:rsidR="003761B8" w:rsidRDefault="00C4487F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14:paraId="41B075F7" w14:textId="7ED5CB11" w:rsidR="003761B8" w:rsidRPr="00C4487F" w:rsidRDefault="008A60BD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14:paraId="29AA670A" w14:textId="77777777" w:rsidR="003761B8" w:rsidRDefault="003761B8">
      <w:pPr>
        <w:pStyle w:val="Zkladntext"/>
        <w:rPr>
          <w:b w:val="0"/>
          <w:sz w:val="22"/>
        </w:rPr>
      </w:pPr>
    </w:p>
    <w:p w14:paraId="093FAA1A" w14:textId="77777777" w:rsidR="003761B8" w:rsidRDefault="00C4487F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14:paraId="6A6D5526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7F688B5C" w14:textId="77777777" w:rsidR="003761B8" w:rsidRDefault="003761B8">
      <w:pPr>
        <w:pStyle w:val="Zkladntext"/>
        <w:rPr>
          <w:b w:val="0"/>
          <w:sz w:val="22"/>
        </w:rPr>
      </w:pPr>
    </w:p>
    <w:p w14:paraId="68B75296" w14:textId="77777777" w:rsidR="003761B8" w:rsidRDefault="00C4487F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14:paraId="5BE84298" w14:textId="784B9EA4" w:rsidR="003761B8" w:rsidRPr="00C4487F" w:rsidRDefault="00F11E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14:paraId="784FB5F4" w14:textId="77777777" w:rsidR="003761B8" w:rsidRDefault="003761B8">
      <w:pPr>
        <w:pStyle w:val="Zkladntext"/>
        <w:rPr>
          <w:b w:val="0"/>
          <w:sz w:val="22"/>
        </w:rPr>
      </w:pPr>
    </w:p>
    <w:p w14:paraId="250451B2" w14:textId="77777777" w:rsidR="003761B8" w:rsidRDefault="00C4487F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14:paraId="31BEDD7A" w14:textId="507E5CE5" w:rsidR="003761B8" w:rsidRPr="00C4487F" w:rsidRDefault="000A1DBD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Vyplnit např. </w:t>
      </w:r>
      <w:r w:rsidR="00A36DB4">
        <w:rPr>
          <w:rFonts w:ascii="Arial" w:hAnsi="Arial"/>
          <w:color w:val="FF0000"/>
          <w:sz w:val="20"/>
        </w:rPr>
        <w:t>MAS, SCLLD, CLLD, OPTP…</w:t>
      </w:r>
    </w:p>
    <w:p w14:paraId="02435390" w14:textId="77777777" w:rsidR="003761B8" w:rsidRDefault="003761B8">
      <w:pPr>
        <w:pStyle w:val="Zkladntext"/>
        <w:rPr>
          <w:b w:val="0"/>
          <w:sz w:val="22"/>
        </w:rPr>
      </w:pPr>
    </w:p>
    <w:p w14:paraId="6BE95E4D" w14:textId="77777777" w:rsidR="003761B8" w:rsidRDefault="003761B8">
      <w:pPr>
        <w:pStyle w:val="Zkladntext"/>
        <w:rPr>
          <w:b w:val="0"/>
          <w:sz w:val="22"/>
        </w:rPr>
      </w:pPr>
    </w:p>
    <w:p w14:paraId="72D3A982" w14:textId="77777777" w:rsidR="003761B8" w:rsidRDefault="00C4487F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14:paraId="3D1AC29C" w14:textId="77777777" w:rsidR="003761B8" w:rsidRDefault="003761B8">
      <w:pPr>
        <w:pStyle w:val="Zkladntext"/>
      </w:pPr>
    </w:p>
    <w:p w14:paraId="46A8A12E" w14:textId="77777777" w:rsidR="003761B8" w:rsidRDefault="003761B8">
      <w:pPr>
        <w:pStyle w:val="Zkladntext"/>
        <w:spacing w:before="6"/>
        <w:rPr>
          <w:sz w:val="21"/>
        </w:rPr>
      </w:pPr>
    </w:p>
    <w:p w14:paraId="775546EF" w14:textId="02F70F95" w:rsidR="003761B8" w:rsidRDefault="00C4487F" w:rsidP="00BD008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14:paraId="0A4A7AB5" w14:textId="3A642EB9" w:rsidR="00E061F6" w:rsidRPr="00C56F18" w:rsidRDefault="00C4487F" w:rsidP="00E061F6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="00E061F6" w:rsidRP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14:paraId="291B982A" w14:textId="77777777" w:rsidR="003761B8" w:rsidRDefault="003761B8">
      <w:pPr>
        <w:pStyle w:val="Zkladntext"/>
        <w:rPr>
          <w:b w:val="0"/>
          <w:sz w:val="22"/>
        </w:rPr>
      </w:pPr>
    </w:p>
    <w:p w14:paraId="22A944F9" w14:textId="77777777" w:rsidR="003761B8" w:rsidRDefault="003761B8">
      <w:pPr>
        <w:pStyle w:val="Zkladntext"/>
        <w:rPr>
          <w:b w:val="0"/>
          <w:sz w:val="22"/>
        </w:rPr>
      </w:pPr>
    </w:p>
    <w:p w14:paraId="52C7C365" w14:textId="77777777" w:rsidR="003761B8" w:rsidRDefault="003761B8">
      <w:pPr>
        <w:pStyle w:val="Zkladntext"/>
        <w:rPr>
          <w:b w:val="0"/>
          <w:sz w:val="22"/>
        </w:rPr>
      </w:pPr>
    </w:p>
    <w:p w14:paraId="549FE9B5" w14:textId="77777777" w:rsidR="003761B8" w:rsidRDefault="00C4487F">
      <w:pPr>
        <w:pStyle w:val="Nadpis1"/>
        <w:spacing w:before="165"/>
        <w:rPr>
          <w:u w:val="none"/>
        </w:rPr>
      </w:pPr>
      <w:r>
        <w:t>Subjekty projektu</w:t>
      </w:r>
    </w:p>
    <w:p w14:paraId="15D5B3CD" w14:textId="77777777" w:rsidR="003761B8" w:rsidRDefault="003761B8">
      <w:pPr>
        <w:pStyle w:val="Zkladntext"/>
      </w:pPr>
    </w:p>
    <w:p w14:paraId="23E4BDF4" w14:textId="77777777" w:rsidR="003761B8" w:rsidRDefault="00C4487F" w:rsidP="00277BAA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14:paraId="19580638" w14:textId="77777777" w:rsidR="003761B8" w:rsidRDefault="00C4487F" w:rsidP="00277BAA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60F35E3F" w14:textId="77777777" w:rsidR="003761B8" w:rsidRDefault="003761B8">
      <w:pPr>
        <w:rPr>
          <w:rFonts w:ascii="Arial" w:hAnsi="Arial"/>
          <w:sz w:val="20"/>
        </w:rPr>
      </w:pPr>
    </w:p>
    <w:p w14:paraId="737370CC" w14:textId="77777777" w:rsidR="003761B8" w:rsidRDefault="00C4487F" w:rsidP="00277BAA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 w:rsidRPr="0090479F">
        <w:rPr>
          <w:rFonts w:ascii="Arial" w:hAnsi="Arial"/>
          <w:b/>
          <w:color w:val="FF0000"/>
          <w:sz w:val="20"/>
        </w:rPr>
        <w:t xml:space="preserve">         </w:t>
      </w:r>
      <w:r w:rsidR="0090479F" w:rsidRP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2EBB411D" w14:textId="77777777" w:rsidR="003761B8" w:rsidRDefault="00C4487F" w:rsidP="00277BAA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14:paraId="60BDCAE0" w14:textId="77777777" w:rsidR="0053183B" w:rsidRDefault="0053183B" w:rsidP="00277BAA">
      <w:pPr>
        <w:pStyle w:val="Zkladntext"/>
        <w:tabs>
          <w:tab w:val="left" w:pos="4787"/>
        </w:tabs>
        <w:spacing w:line="230" w:lineRule="exact"/>
        <w:ind w:left="284"/>
      </w:pPr>
    </w:p>
    <w:p w14:paraId="6C1CEF4E" w14:textId="77777777" w:rsidR="003761B8" w:rsidRDefault="00C4487F" w:rsidP="00277BAA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2D156D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2A227C63" w14:textId="77777777" w:rsidR="003761B8" w:rsidRDefault="00C4487F" w:rsidP="00277BAA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080AA1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1AEE2C63" w14:textId="77777777" w:rsidR="003761B8" w:rsidRDefault="003761B8">
      <w:pPr>
        <w:pStyle w:val="Zkladntext"/>
      </w:pPr>
    </w:p>
    <w:p w14:paraId="3E298F8E" w14:textId="77777777" w:rsidR="003761B8" w:rsidRDefault="003761B8">
      <w:pPr>
        <w:pStyle w:val="Zkladntext"/>
        <w:spacing w:before="11"/>
        <w:rPr>
          <w:sz w:val="19"/>
        </w:rPr>
      </w:pPr>
    </w:p>
    <w:p w14:paraId="5B752043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376396D6" w14:textId="77777777" w:rsidR="003761B8" w:rsidRDefault="00C4487F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14:paraId="029E6A2F" w14:textId="77777777" w:rsidR="003761B8" w:rsidRDefault="003761B8">
      <w:pPr>
        <w:pStyle w:val="Zkladntext"/>
      </w:pPr>
    </w:p>
    <w:p w14:paraId="7986C2FD" w14:textId="77777777" w:rsidR="003761B8" w:rsidRDefault="00C4487F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41F34C23" w14:textId="77777777" w:rsidR="003761B8" w:rsidRDefault="00C4487F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14:paraId="2DBCA7AB" w14:textId="77777777" w:rsidR="003761B8" w:rsidRDefault="003761B8"/>
    <w:p w14:paraId="39791381" w14:textId="77777777" w:rsidR="003761B8" w:rsidRDefault="003761B8">
      <w:pPr>
        <w:pStyle w:val="Zkladntext"/>
        <w:spacing w:before="4"/>
        <w:rPr>
          <w:b w:val="0"/>
          <w:sz w:val="24"/>
        </w:rPr>
      </w:pPr>
    </w:p>
    <w:p w14:paraId="74EE012B" w14:textId="77777777" w:rsidR="003761B8" w:rsidRDefault="00C4487F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14:paraId="69AFCF7F" w14:textId="77777777" w:rsidR="003761B8" w:rsidRDefault="003761B8">
      <w:pPr>
        <w:pStyle w:val="Zkladntext"/>
      </w:pPr>
    </w:p>
    <w:p w14:paraId="6B76708E" w14:textId="77777777" w:rsidR="003761B8" w:rsidRDefault="00C4487F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  <w:t xml:space="preserve">        </w:t>
      </w:r>
    </w:p>
    <w:p w14:paraId="39C8EF8C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6C9AA05A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3069C61" w14:textId="77777777" w:rsidR="003761B8" w:rsidRDefault="00C4487F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FA9D622" w14:textId="77777777" w:rsidR="003761B8" w:rsidRDefault="00C4487F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188A63B" w14:textId="77777777" w:rsidR="003761B8" w:rsidRDefault="00C4487F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125DE1AE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36A78530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53AD4606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396427E0" w14:textId="77777777" w:rsidR="003761B8" w:rsidRDefault="00C4487F">
      <w:pPr>
        <w:pStyle w:val="Zkladntext"/>
        <w:spacing w:before="115"/>
        <w:ind w:left="114"/>
      </w:pPr>
      <w:r>
        <w:t>Funkce:</w:t>
      </w:r>
    </w:p>
    <w:p w14:paraId="525A9218" w14:textId="77777777" w:rsidR="003761B8" w:rsidRDefault="003761B8">
      <w:pPr>
        <w:pStyle w:val="Zkladntext"/>
        <w:rPr>
          <w:sz w:val="22"/>
        </w:rPr>
      </w:pPr>
    </w:p>
    <w:p w14:paraId="77A374C3" w14:textId="7A650EE7" w:rsidR="003761B8" w:rsidRDefault="00C4487F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14:paraId="074F3842" w14:textId="3F435FF4" w:rsidR="00107848" w:rsidRDefault="00107848" w:rsidP="00107848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52DF3CD" w14:textId="293369BD" w:rsidR="00107848" w:rsidRDefault="00157BDB" w:rsidP="00107848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="00107848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4EEEBF50" w14:textId="22612483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382E309C" w14:textId="12754580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54C35912" w14:textId="77777777" w:rsidR="003761B8" w:rsidRDefault="003761B8">
      <w:pPr>
        <w:pStyle w:val="Zkladntext"/>
      </w:pPr>
    </w:p>
    <w:p w14:paraId="653CE7AC" w14:textId="77777777" w:rsidR="003761B8" w:rsidRDefault="00C4487F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14:paraId="6C908D0B" w14:textId="77777777" w:rsidR="003761B8" w:rsidRDefault="003761B8">
      <w:pPr>
        <w:spacing w:before="1"/>
        <w:rPr>
          <w:b/>
          <w:sz w:val="16"/>
        </w:rPr>
      </w:pPr>
    </w:p>
    <w:p w14:paraId="007FDDDB" w14:textId="493D9684" w:rsidR="003761B8" w:rsidRDefault="008A4EDE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14:paraId="446EBB9A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671FE0C1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4CFE414D" w14:textId="77777777" w:rsidR="003761B8" w:rsidRDefault="003761B8">
      <w:pPr>
        <w:spacing w:before="3"/>
        <w:rPr>
          <w:sz w:val="19"/>
        </w:rPr>
      </w:pPr>
    </w:p>
    <w:p w14:paraId="399E4658" w14:textId="77777777" w:rsidR="003761B8" w:rsidRDefault="00C4487F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14:paraId="07FD5F29" w14:textId="77777777" w:rsidR="003761B8" w:rsidRDefault="003761B8">
      <w:pPr>
        <w:pStyle w:val="Zkladntext"/>
        <w:spacing w:before="6"/>
        <w:rPr>
          <w:sz w:val="21"/>
        </w:rPr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="003761B8" w:rsidRPr="008A4EDE" w14:paraId="5948C74B" w14:textId="77777777" w:rsidTr="2D989FBC">
        <w:trPr>
          <w:trHeight w:val="248"/>
        </w:trPr>
        <w:tc>
          <w:tcPr>
            <w:tcW w:w="1511" w:type="dxa"/>
            <w:tcBorders>
              <w:bottom w:val="double" w:sz="4" w:space="0" w:color="000000" w:themeColor="text1"/>
              <w:right w:val="dashed" w:sz="4" w:space="0" w:color="000000" w:themeColor="text1"/>
            </w:tcBorders>
          </w:tcPr>
          <w:p w14:paraId="1E385C6C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733E5B5F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3A4437EF" w14:textId="77777777" w:rsidR="003761B8" w:rsidRPr="008A4EDE" w:rsidRDefault="00C4487F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sz="4" w:space="0" w:color="000000" w:themeColor="text1"/>
              <w:bottom w:val="double" w:sz="4" w:space="0" w:color="000000" w:themeColor="text1"/>
            </w:tcBorders>
          </w:tcPr>
          <w:p w14:paraId="66229F5E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="003761B8" w:rsidRPr="008A4EDE" w14:paraId="725248DF" w14:textId="77777777" w:rsidTr="2D989FBC">
        <w:trPr>
          <w:trHeight w:val="248"/>
        </w:trPr>
        <w:tc>
          <w:tcPr>
            <w:tcW w:w="1511" w:type="dxa"/>
            <w:tcBorders>
              <w:top w:val="double" w:sz="4" w:space="0" w:color="000000" w:themeColor="text1"/>
              <w:right w:val="dashed" w:sz="4" w:space="0" w:color="000000" w:themeColor="text1"/>
            </w:tcBorders>
          </w:tcPr>
          <w:p w14:paraId="58126289" w14:textId="77777777" w:rsidR="003761B8" w:rsidRPr="008A4EDE" w:rsidRDefault="00C4487F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545AF6E3" w14:textId="77777777" w:rsidR="003761B8" w:rsidRPr="008A4EDE" w:rsidRDefault="00C4487F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40BE497E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sz="4" w:space="0" w:color="000000" w:themeColor="text1"/>
              <w:left w:val="dashed" w:sz="4" w:space="0" w:color="000000" w:themeColor="text1"/>
            </w:tcBorders>
          </w:tcPr>
          <w:p w14:paraId="5F16373F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DEE1446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9C27CCF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3AFD53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31510C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A30670D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236E0C63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18C7DE5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C6AA7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18541E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03E5C76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37F695B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FDDF82C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869165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2848842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16C517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CBFA985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19F970F9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6FBAAE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6595DD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D7280B0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34DF3F69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FD71506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4E92D8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4587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2A37C2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7454B04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390650D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5818FA0" w14:textId="2D42C1D9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Povinné</w:t>
            </w:r>
            <w:r w:rsidRPr="2D989FBC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pojistné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na</w:t>
            </w:r>
            <w:r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8B0E86"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veřejné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zdravotní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pojištění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F8FD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10ED2297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B36FB28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6FFB8130" w14:textId="67AE007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E97EFC6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5D6309B" w14:textId="77777777" w:rsidR="003761B8" w:rsidRPr="008A4EDE" w:rsidRDefault="008A4EDE" w:rsidP="008A4ED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4513948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09DF18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274DF2C4" w14:textId="747A8A9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4671CBF" w14:textId="1678E915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Ostatní</w:t>
            </w:r>
            <w:r w:rsidRPr="2D989FBC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</w:t>
            </w:r>
            <w:r w:rsidR="000732B1" w:rsidRPr="2D989FBC">
              <w:rPr>
                <w:rFonts w:asciiTheme="minorHAnsi" w:hAnsiTheme="minorHAnsi" w:cstheme="minorBidi"/>
                <w:sz w:val="20"/>
                <w:szCs w:val="20"/>
              </w:rPr>
              <w:t>osobní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(DPČ/DPP)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32C6B988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0CC870D9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C0F78FC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6478077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0182674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88118B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41606C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69E3C781" w14:textId="77777777" w:rsidTr="2D989FBC">
        <w:trPr>
          <w:trHeight w:val="459"/>
        </w:trPr>
        <w:tc>
          <w:tcPr>
            <w:tcW w:w="1511" w:type="dxa"/>
          </w:tcPr>
          <w:p w14:paraId="48A109ED" w14:textId="77777777" w:rsidR="003761B8" w:rsidRPr="008A4EDE" w:rsidRDefault="00C4487F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</w:tcPr>
          <w:p w14:paraId="6506B3A5" w14:textId="77777777" w:rsidR="003761B8" w:rsidRPr="008A4EDE" w:rsidRDefault="00C4487F" w:rsidP="2D989FBC">
            <w:pPr>
              <w:pStyle w:val="TableParagraph"/>
              <w:spacing w:line="230" w:lineRule="atLeas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Celkové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nezpůsobilé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</w:p>
        </w:tc>
        <w:tc>
          <w:tcPr>
            <w:tcW w:w="1703" w:type="dxa"/>
          </w:tcPr>
          <w:p w14:paraId="4D26A605" w14:textId="77777777" w:rsidR="003761B8" w:rsidRPr="008A4EDE" w:rsidRDefault="008A4EDE" w:rsidP="008A4EDE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</w:tcPr>
          <w:p w14:paraId="5EBBE8ED" w14:textId="77777777" w:rsidR="003761B8" w:rsidRPr="008A4EDE" w:rsidRDefault="008A4EDE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14:paraId="62697FEB" w14:textId="77777777" w:rsidR="003761B8" w:rsidRDefault="003761B8">
      <w:pPr>
        <w:pStyle w:val="Zkladntext"/>
      </w:pPr>
    </w:p>
    <w:p w14:paraId="045D5555" w14:textId="77777777" w:rsidR="003761B8" w:rsidRDefault="003761B8">
      <w:pPr>
        <w:pStyle w:val="Zkladntext"/>
      </w:pPr>
    </w:p>
    <w:p w14:paraId="0B9F5421" w14:textId="77777777" w:rsidR="002D4433" w:rsidRDefault="002D4433">
      <w:pPr>
        <w:pStyle w:val="Zkladntext"/>
      </w:pPr>
    </w:p>
    <w:p w14:paraId="7A6B3CF1" w14:textId="77777777" w:rsidR="003761B8" w:rsidRDefault="003761B8">
      <w:pPr>
        <w:pStyle w:val="Zkladntext"/>
        <w:spacing w:before="8"/>
        <w:rPr>
          <w:sz w:val="26"/>
        </w:rPr>
      </w:pPr>
    </w:p>
    <w:tbl>
      <w:tblPr>
        <w:tblStyle w:val="NormalTable0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14:paraId="59CA7971" w14:textId="77777777" w:rsidTr="62DAB52D">
        <w:trPr>
          <w:trHeight w:val="430"/>
        </w:trPr>
        <w:tc>
          <w:tcPr>
            <w:tcW w:w="3649" w:type="dxa"/>
          </w:tcPr>
          <w:p w14:paraId="7F0DEA46" w14:textId="77777777" w:rsidR="003761B8" w:rsidRDefault="00C4487F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14:paraId="53E1820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14:paraId="0D46377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26B466EB" w14:textId="77777777" w:rsidTr="62DAB52D">
        <w:trPr>
          <w:trHeight w:val="268"/>
        </w:trPr>
        <w:tc>
          <w:tcPr>
            <w:tcW w:w="3649" w:type="dxa"/>
          </w:tcPr>
          <w:p w14:paraId="47A1BA25" w14:textId="77777777" w:rsidR="003761B8" w:rsidRDefault="003761B8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14:paraId="226EEBF8" w14:textId="77777777" w:rsidR="003761B8" w:rsidRDefault="003761B8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14:paraId="145F4A5C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70BE56F3" w14:textId="77777777" w:rsidTr="62DAB52D">
        <w:trPr>
          <w:trHeight w:val="268"/>
        </w:trPr>
        <w:tc>
          <w:tcPr>
            <w:tcW w:w="3649" w:type="dxa"/>
          </w:tcPr>
          <w:p w14:paraId="71DD0163" w14:textId="77777777" w:rsidR="003761B8" w:rsidRDefault="00C4487F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14:paraId="468B1FC3" w14:textId="77777777" w:rsidR="003761B8" w:rsidRDefault="00C4487F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14:paraId="624E4BC9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6A9CF954" w14:textId="77777777" w:rsidTr="62DAB52D">
        <w:trPr>
          <w:trHeight w:val="244"/>
        </w:trPr>
        <w:tc>
          <w:tcPr>
            <w:tcW w:w="3649" w:type="dxa"/>
          </w:tcPr>
          <w:p w14:paraId="511AAEEC" w14:textId="77777777" w:rsidR="003761B8" w:rsidRDefault="00C4487F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14:paraId="07B57D50" w14:textId="72FE3BFA" w:rsidR="003761B8" w:rsidRDefault="70895111" w:rsidP="00D7073C">
            <w:pPr>
              <w:pStyle w:val="TableParagraph"/>
              <w:spacing w:line="240" w:lineRule="exact"/>
              <w:ind w:left="369"/>
              <w:rPr>
                <w:color w:val="FF0000"/>
              </w:rPr>
            </w:pPr>
            <w:r w:rsidRPr="62DAB52D">
              <w:rPr>
                <w:color w:val="FF0000"/>
              </w:rPr>
              <w:t>Soukromé zdroje (SOUKR)</w:t>
            </w:r>
          </w:p>
        </w:tc>
        <w:tc>
          <w:tcPr>
            <w:tcW w:w="499" w:type="dxa"/>
          </w:tcPr>
          <w:p w14:paraId="589516E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316020E" w14:textId="77777777" w:rsidR="003761B8" w:rsidRDefault="003761B8">
      <w:pPr>
        <w:rPr>
          <w:b/>
        </w:rPr>
      </w:pPr>
    </w:p>
    <w:p w14:paraId="1E599433" w14:textId="77777777" w:rsidR="003761B8" w:rsidRDefault="003761B8">
      <w:pPr>
        <w:spacing w:before="2"/>
        <w:rPr>
          <w:b/>
          <w:sz w:val="32"/>
        </w:rPr>
      </w:pPr>
    </w:p>
    <w:p w14:paraId="6D973C72" w14:textId="77777777" w:rsidR="003761B8" w:rsidRDefault="00C4487F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14:paraId="5DF6CC09" w14:textId="77777777" w:rsidR="003761B8" w:rsidRDefault="003761B8">
      <w:pPr>
        <w:rPr>
          <w:b/>
          <w:sz w:val="20"/>
        </w:rPr>
      </w:pPr>
    </w:p>
    <w:p w14:paraId="5FFE6164" w14:textId="767E0B1A" w:rsidR="00DB7117" w:rsidRPr="00DB7117" w:rsidRDefault="00DB7117" w:rsidP="2D989FBC">
      <w:pPr>
        <w:spacing w:before="7" w:after="1"/>
        <w:rPr>
          <w:b/>
          <w:bCs/>
          <w:color w:val="FF0000"/>
        </w:rPr>
      </w:pPr>
      <w:r w:rsidRPr="2D989FBC">
        <w:rPr>
          <w:b/>
          <w:bCs/>
        </w:rPr>
        <w:t>Datum</w:t>
      </w:r>
      <w:r w:rsidRPr="2D989FBC">
        <w:rPr>
          <w:b/>
          <w:bCs/>
          <w:spacing w:val="-4"/>
        </w:rPr>
        <w:t xml:space="preserve"> </w:t>
      </w:r>
      <w:r w:rsidRPr="2D989FBC">
        <w:rPr>
          <w:b/>
          <w:bCs/>
        </w:rPr>
        <w:t>předložení:</w:t>
      </w:r>
      <w:r>
        <w:rPr>
          <w:b/>
        </w:rPr>
        <w:tab/>
      </w:r>
      <w:r>
        <w:rPr>
          <w:b/>
        </w:rPr>
        <w:tab/>
      </w:r>
      <w:r w:rsidR="2C4C2B04" w:rsidRPr="00DB7117">
        <w:rPr>
          <w:bCs/>
          <w:i/>
          <w:iCs/>
          <w:color w:val="FF0000"/>
        </w:rPr>
        <w:t xml:space="preserve">             </w:t>
      </w:r>
      <w:r w:rsidR="2669C6C2" w:rsidRPr="00DB7117">
        <w:rPr>
          <w:bCs/>
          <w:i/>
          <w:iCs/>
          <w:color w:val="FF0000"/>
        </w:rPr>
        <w:t xml:space="preserve"> </w:t>
      </w:r>
      <w:r w:rsidRPr="2D989FBC">
        <w:rPr>
          <w:i/>
          <w:iCs/>
          <w:color w:val="FF0000"/>
        </w:rPr>
        <w:t>vyplní žadatel</w:t>
      </w:r>
      <w:r w:rsidR="00647F3C">
        <w:rPr>
          <w:i/>
          <w:iCs/>
          <w:color w:val="FF0000"/>
        </w:rPr>
        <w:t xml:space="preserve"> </w:t>
      </w:r>
      <w:r w:rsidR="00B302DB">
        <w:rPr>
          <w:i/>
          <w:iCs/>
          <w:color w:val="FF0000"/>
        </w:rPr>
        <w:t xml:space="preserve">- </w:t>
      </w:r>
      <w:r w:rsidR="00647F3C">
        <w:rPr>
          <w:i/>
          <w:iCs/>
          <w:color w:val="FF0000"/>
        </w:rPr>
        <w:t xml:space="preserve">max. do 20 </w:t>
      </w:r>
      <w:proofErr w:type="spellStart"/>
      <w:r w:rsidR="00647F3C">
        <w:rPr>
          <w:i/>
          <w:iCs/>
          <w:color w:val="FF0000"/>
        </w:rPr>
        <w:t>p.d</w:t>
      </w:r>
      <w:proofErr w:type="spellEnd"/>
      <w:r w:rsidR="00647F3C">
        <w:rPr>
          <w:i/>
          <w:iCs/>
          <w:color w:val="FF0000"/>
        </w:rPr>
        <w:t>. po skončení sledov</w:t>
      </w:r>
      <w:r w:rsidR="00CA0A96">
        <w:rPr>
          <w:i/>
          <w:iCs/>
          <w:color w:val="FF0000"/>
        </w:rPr>
        <w:t>aného</w:t>
      </w:r>
      <w:r w:rsidR="00647F3C">
        <w:rPr>
          <w:i/>
          <w:iCs/>
          <w:color w:val="FF0000"/>
        </w:rPr>
        <w:t xml:space="preserve"> období</w:t>
      </w:r>
    </w:p>
    <w:p w14:paraId="3CEB174A" w14:textId="75770347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gramStart"/>
      <w:r w:rsidRPr="2D989FBC">
        <w:rPr>
          <w:b/>
          <w:bCs/>
        </w:rPr>
        <w:t>Investice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>
        <w:rPr>
          <w:b/>
        </w:rPr>
        <w:tab/>
      </w:r>
      <w:r w:rsidR="2A97294D">
        <w:t xml:space="preserve"> </w:t>
      </w:r>
      <w:r w:rsidRPr="2D989FBC">
        <w:rPr>
          <w:color w:val="FF0000"/>
        </w:rPr>
        <w:t>0,00</w:t>
      </w:r>
    </w:p>
    <w:p w14:paraId="21E9432F" w14:textId="781DAB24" w:rsidR="00DB7117" w:rsidRDefault="00DB7117" w:rsidP="00B36E85">
      <w:pPr>
        <w:spacing w:before="7" w:after="1"/>
        <w:ind w:left="3544" w:hanging="3544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spellStart"/>
      <w:proofErr w:type="gramStart"/>
      <w:r w:rsidRPr="2D989FBC">
        <w:rPr>
          <w:b/>
          <w:bCs/>
        </w:rPr>
        <w:t>Neinvestice</w:t>
      </w:r>
      <w:proofErr w:type="spellEnd"/>
      <w:r w:rsidRPr="2D989FBC">
        <w:rPr>
          <w:b/>
          <w:bCs/>
        </w:rPr>
        <w:t xml:space="preserve">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 w:rsidRPr="2D989FBC">
        <w:rPr>
          <w:i/>
          <w:iCs/>
          <w:color w:val="FF0000"/>
        </w:rPr>
        <w:t>vyplní žadatel</w:t>
      </w:r>
      <w:r w:rsidR="00B302DB">
        <w:rPr>
          <w:i/>
          <w:iCs/>
          <w:color w:val="FF0000"/>
        </w:rPr>
        <w:t xml:space="preserve"> – mož</w:t>
      </w:r>
      <w:r w:rsidR="00CA0A96">
        <w:rPr>
          <w:i/>
          <w:iCs/>
          <w:color w:val="FF0000"/>
        </w:rPr>
        <w:t xml:space="preserve">no nastavit částku </w:t>
      </w:r>
      <w:r w:rsidR="00D26CFB">
        <w:rPr>
          <w:i/>
          <w:iCs/>
          <w:color w:val="FF0000"/>
        </w:rPr>
        <w:t xml:space="preserve">ručně </w:t>
      </w:r>
      <w:r w:rsidR="00CA0A96">
        <w:rPr>
          <w:i/>
          <w:iCs/>
          <w:color w:val="FF0000"/>
        </w:rPr>
        <w:t>(</w:t>
      </w:r>
      <w:r w:rsidR="00D26CFB">
        <w:rPr>
          <w:i/>
          <w:iCs/>
          <w:color w:val="FF0000"/>
        </w:rPr>
        <w:t xml:space="preserve">po vyplnění rozpočtu se částky </w:t>
      </w:r>
      <w:r w:rsidR="00CA0A96">
        <w:rPr>
          <w:i/>
          <w:iCs/>
          <w:color w:val="FF0000"/>
        </w:rPr>
        <w:t>generuj</w:t>
      </w:r>
      <w:r w:rsidR="00D26CFB">
        <w:rPr>
          <w:i/>
          <w:iCs/>
          <w:color w:val="FF0000"/>
        </w:rPr>
        <w:t xml:space="preserve">í </w:t>
      </w:r>
      <w:r w:rsidR="00CA0A96">
        <w:rPr>
          <w:i/>
          <w:iCs/>
          <w:color w:val="FF0000"/>
        </w:rPr>
        <w:t>automaticky)</w:t>
      </w:r>
    </w:p>
    <w:p w14:paraId="0CC318A0" w14:textId="55E55CFC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Závěrečná</w:t>
      </w:r>
      <w:r w:rsidRPr="2D989FBC">
        <w:rPr>
          <w:b/>
          <w:bCs/>
          <w:spacing w:val="-2"/>
        </w:rPr>
        <w:t xml:space="preserve"> </w:t>
      </w:r>
      <w:r w:rsidRPr="2D989FBC">
        <w:rPr>
          <w:b/>
          <w:bCs/>
        </w:rPr>
        <w:t>platba:</w:t>
      </w:r>
      <w:r>
        <w:rPr>
          <w:b/>
        </w:rPr>
        <w:tab/>
      </w:r>
      <w:r>
        <w:rPr>
          <w:b/>
        </w:rPr>
        <w:tab/>
      </w:r>
      <w:r>
        <w:tab/>
      </w:r>
      <w:r w:rsidRPr="2D989FBC">
        <w:rPr>
          <w:i/>
          <w:iCs/>
          <w:color w:val="FF0000"/>
        </w:rPr>
        <w:t>vyplní žadatel</w:t>
      </w:r>
    </w:p>
    <w:p w14:paraId="33946E98" w14:textId="77777777" w:rsidR="00786181" w:rsidRDefault="00786181" w:rsidP="00DB7117">
      <w:pPr>
        <w:spacing w:before="91"/>
        <w:rPr>
          <w:rFonts w:ascii="Arial" w:hAnsi="Arial"/>
          <w:b/>
          <w:sz w:val="28"/>
          <w:u w:val="single"/>
        </w:rPr>
      </w:pPr>
    </w:p>
    <w:p w14:paraId="6542A7AA" w14:textId="77777777" w:rsidR="003761B8" w:rsidRDefault="00C4487F" w:rsidP="00DB711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14:paraId="49271FF1" w14:textId="77777777" w:rsidR="003761B8" w:rsidRDefault="003761B8">
      <w:pPr>
        <w:pStyle w:val="Zkladntext"/>
      </w:pPr>
    </w:p>
    <w:p w14:paraId="7D012BB3" w14:textId="77777777" w:rsidR="003761B8" w:rsidRDefault="003761B8">
      <w:pPr>
        <w:pStyle w:val="Zkladntext"/>
        <w:rPr>
          <w:sz w:val="16"/>
        </w:rPr>
      </w:pPr>
    </w:p>
    <w:p w14:paraId="30F67959" w14:textId="77777777" w:rsidR="003761B8" w:rsidRDefault="00C4487F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14:paraId="7A9A26F7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14:paraId="06D5D78E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FTE/rok</w:t>
      </w:r>
    </w:p>
    <w:p w14:paraId="54BB25F2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Výstup</w:t>
      </w:r>
    </w:p>
    <w:tbl>
      <w:tblPr>
        <w:tblStyle w:val="NormalTable0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14:paraId="365289FC" w14:textId="77777777" w:rsidTr="000D6E2D">
        <w:trPr>
          <w:trHeight w:val="284"/>
        </w:trPr>
        <w:tc>
          <w:tcPr>
            <w:tcW w:w="2763" w:type="dxa"/>
          </w:tcPr>
          <w:p w14:paraId="2AAB9A12" w14:textId="77777777" w:rsidR="00B34D4C" w:rsidRDefault="00B34D4C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14:paraId="14426043" w14:textId="77777777" w:rsidR="003761B8" w:rsidRDefault="00C4487F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517394E6" w14:textId="77777777" w:rsidR="00B34D4C" w:rsidRDefault="00B34D4C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14:paraId="5A241BFC" w14:textId="77777777" w:rsidR="003761B8" w:rsidRDefault="00C4487F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14:paraId="5ACF71A0" w14:textId="77777777" w:rsidTr="000D6E2D">
        <w:trPr>
          <w:trHeight w:val="344"/>
        </w:trPr>
        <w:tc>
          <w:tcPr>
            <w:tcW w:w="2763" w:type="dxa"/>
          </w:tcPr>
          <w:p w14:paraId="1784508E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4A13206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0E638AED" w14:textId="77777777" w:rsidTr="000D6E2D">
        <w:trPr>
          <w:trHeight w:val="344"/>
        </w:trPr>
        <w:tc>
          <w:tcPr>
            <w:tcW w:w="2763" w:type="dxa"/>
          </w:tcPr>
          <w:p w14:paraId="6346EF46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33563CB4" w14:textId="77777777" w:rsidR="003761B8" w:rsidRDefault="00B34D4C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14:paraId="765D88CD" w14:textId="77777777" w:rsidTr="000D6E2D">
        <w:trPr>
          <w:trHeight w:val="344"/>
        </w:trPr>
        <w:tc>
          <w:tcPr>
            <w:tcW w:w="2763" w:type="dxa"/>
          </w:tcPr>
          <w:p w14:paraId="1BD56F28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661608D4" w14:textId="375B6A4B" w:rsidR="003761B8" w:rsidRPr="00B34D4C" w:rsidRDefault="00D924D8" w:rsidP="000D6E2D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14:paraId="779D1B39" w14:textId="77777777" w:rsidTr="000D6E2D">
        <w:trPr>
          <w:trHeight w:val="284"/>
        </w:trPr>
        <w:tc>
          <w:tcPr>
            <w:tcW w:w="2763" w:type="dxa"/>
          </w:tcPr>
          <w:p w14:paraId="7D560DDD" w14:textId="77777777" w:rsidR="003761B8" w:rsidRDefault="00C4487F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14:paraId="695EDEFA" w14:textId="772EB14D" w:rsidR="003761B8" w:rsidRDefault="0072180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</w:tbl>
    <w:p w14:paraId="612A43F4" w14:textId="77777777" w:rsidR="003761B8" w:rsidRDefault="003761B8">
      <w:pPr>
        <w:pStyle w:val="Zkladntext"/>
        <w:rPr>
          <w:b w:val="0"/>
        </w:rPr>
      </w:pPr>
    </w:p>
    <w:p w14:paraId="2D7DD75C" w14:textId="77777777" w:rsidR="003761B8" w:rsidRDefault="003761B8">
      <w:pPr>
        <w:pStyle w:val="Zkladntext"/>
        <w:rPr>
          <w:b w:val="0"/>
        </w:rPr>
      </w:pPr>
    </w:p>
    <w:p w14:paraId="4FBBB797" w14:textId="77777777" w:rsidR="003761B8" w:rsidRDefault="003761B8">
      <w:pPr>
        <w:pStyle w:val="Zkladntext"/>
        <w:spacing w:before="7"/>
        <w:rPr>
          <w:b w:val="0"/>
          <w:sz w:val="23"/>
        </w:rPr>
      </w:pPr>
    </w:p>
    <w:p w14:paraId="6F7F0D85" w14:textId="77777777" w:rsidR="003761B8" w:rsidRDefault="00C4487F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14:paraId="36E3EA3B" w14:textId="19C6401A" w:rsidR="003761B8" w:rsidRDefault="003761B8" w:rsidP="2D989FBC">
      <w:pPr>
        <w:spacing w:before="94"/>
      </w:pPr>
    </w:p>
    <w:p w14:paraId="609DA8EE" w14:textId="77777777" w:rsidR="003761B8" w:rsidRDefault="003761B8">
      <w:pPr>
        <w:pStyle w:val="Zkladntext"/>
        <w:rPr>
          <w:sz w:val="22"/>
        </w:rPr>
      </w:pPr>
    </w:p>
    <w:p w14:paraId="1B66A7F3" w14:textId="77777777" w:rsidR="003761B8" w:rsidRDefault="003761B8">
      <w:pPr>
        <w:pStyle w:val="Zkladntext"/>
        <w:spacing w:before="4"/>
        <w:rPr>
          <w:sz w:val="31"/>
        </w:rPr>
      </w:pPr>
    </w:p>
    <w:p w14:paraId="4C45E7EC" w14:textId="77777777" w:rsidR="003761B8" w:rsidRDefault="00C4487F" w:rsidP="2D989FBC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/>
          <w:bCs/>
          <w:sz w:val="20"/>
          <w:szCs w:val="20"/>
        </w:rPr>
      </w:pPr>
      <w:r w:rsidRPr="2D989FBC">
        <w:rPr>
          <w:rFonts w:ascii="Arial" w:hAnsi="Arial"/>
          <w:b/>
          <w:bCs/>
          <w:sz w:val="20"/>
          <w:szCs w:val="20"/>
        </w:rPr>
        <w:t>Typ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horizontálního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principu: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sz w:val="20"/>
          <w:szCs w:val="20"/>
        </w:rPr>
        <w:t>Rovné příležitosti a nediskriminace</w:t>
      </w:r>
      <w:r w:rsidRPr="2D989FBC">
        <w:rPr>
          <w:rFonts w:ascii="Arial" w:hAnsi="Arial"/>
          <w:spacing w:val="-53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Vliv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projektu</w:t>
      </w:r>
      <w:r w:rsidRPr="2D989FBC">
        <w:rPr>
          <w:rFonts w:ascii="Arial" w:hAnsi="Arial"/>
          <w:b/>
          <w:bCs/>
          <w:spacing w:val="-2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na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color w:val="FF0000"/>
          <w:sz w:val="20"/>
          <w:szCs w:val="20"/>
        </w:rPr>
        <w:t>Neutrální k horizontálnímu principu</w:t>
      </w:r>
      <w:r w:rsidRPr="2D989FBC">
        <w:rPr>
          <w:rFonts w:ascii="Arial" w:hAnsi="Arial"/>
          <w:color w:val="FF0000"/>
          <w:spacing w:val="-53"/>
          <w:sz w:val="20"/>
          <w:szCs w:val="20"/>
        </w:rPr>
        <w:t xml:space="preserve"> </w:t>
      </w:r>
    </w:p>
    <w:p w14:paraId="30DF2FFD" w14:textId="77777777" w:rsidR="003761B8" w:rsidRDefault="003761B8">
      <w:pPr>
        <w:pStyle w:val="Zkladntext"/>
        <w:rPr>
          <w:sz w:val="22"/>
        </w:rPr>
      </w:pPr>
    </w:p>
    <w:p w14:paraId="7D40BBEC" w14:textId="77777777" w:rsidR="003761B8" w:rsidRDefault="003761B8">
      <w:pPr>
        <w:pStyle w:val="Zkladntext"/>
        <w:spacing w:before="4"/>
        <w:rPr>
          <w:sz w:val="21"/>
        </w:rPr>
      </w:pPr>
    </w:p>
    <w:p w14:paraId="377643B9" w14:textId="77777777" w:rsidR="003761B8" w:rsidRDefault="00C4487F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14:paraId="4F10D4C4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53BF44C2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BBDB358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796343F" w14:textId="77777777" w:rsidR="003761B8" w:rsidRDefault="00C4487F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14:paraId="085F49B4" w14:textId="77777777" w:rsidR="003761B8" w:rsidRDefault="003761B8">
      <w:pPr>
        <w:rPr>
          <w:b/>
          <w:sz w:val="20"/>
        </w:rPr>
      </w:pPr>
    </w:p>
    <w:p w14:paraId="4A9B38AF" w14:textId="77777777" w:rsidR="003761B8" w:rsidRDefault="003761B8">
      <w:pPr>
        <w:rPr>
          <w:b/>
          <w:sz w:val="20"/>
        </w:rPr>
      </w:pPr>
    </w:p>
    <w:p w14:paraId="3FDA778D" w14:textId="77777777" w:rsidR="003761B8" w:rsidRDefault="00C4487F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14:paraId="3B293E3B" w14:textId="77777777" w:rsidR="003761B8" w:rsidRDefault="003761B8">
      <w:pPr>
        <w:spacing w:before="1"/>
        <w:rPr>
          <w:b/>
          <w:sz w:val="16"/>
        </w:rPr>
      </w:pPr>
    </w:p>
    <w:p w14:paraId="38452763" w14:textId="77777777" w:rsidR="003761B8" w:rsidRDefault="00C4487F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="00B34D4C" w:rsidRP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F745" w14:textId="77777777" w:rsidR="00AB2B4D" w:rsidRDefault="00AB2B4D">
      <w:r>
        <w:separator/>
      </w:r>
    </w:p>
  </w:endnote>
  <w:endnote w:type="continuationSeparator" w:id="0">
    <w:p w14:paraId="7936BCF8" w14:textId="77777777" w:rsidR="00AB2B4D" w:rsidRDefault="00AB2B4D">
      <w:r>
        <w:continuationSeparator/>
      </w:r>
    </w:p>
  </w:endnote>
  <w:endnote w:type="continuationNotice" w:id="1">
    <w:p w14:paraId="454DAAA3" w14:textId="77777777" w:rsidR="00AB2B4D" w:rsidRDefault="00AB2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4FC" w14:textId="77777777" w:rsidR="00C4487F" w:rsidRDefault="00000000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89.1pt;margin-top:794.35pt;width:18.15pt;height:13.2pt;z-index:-251658752;mso-position-horizontal-relative:page;mso-position-vertical-relative:page" filled="f" stroked="f">
          <v:textbox style="mso-next-textbox:#docshape4" inset="0,0,0,0">
            <w:txbxContent>
              <w:p w14:paraId="3C9D4A4F" w14:textId="77777777" w:rsidR="00C4487F" w:rsidRDefault="00C4487F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D46C" w14:textId="77777777" w:rsidR="00AB2B4D" w:rsidRDefault="00AB2B4D">
      <w:r>
        <w:separator/>
      </w:r>
    </w:p>
  </w:footnote>
  <w:footnote w:type="continuationSeparator" w:id="0">
    <w:p w14:paraId="6766C1F3" w14:textId="77777777" w:rsidR="00AB2B4D" w:rsidRDefault="00AB2B4D">
      <w:r>
        <w:continuationSeparator/>
      </w:r>
    </w:p>
  </w:footnote>
  <w:footnote w:type="continuationNotice" w:id="1">
    <w:p w14:paraId="578FC9B0" w14:textId="77777777" w:rsidR="00AB2B4D" w:rsidRDefault="00AB2B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14B01"/>
    <w:rsid w:val="00040EC7"/>
    <w:rsid w:val="0004204D"/>
    <w:rsid w:val="00061D18"/>
    <w:rsid w:val="000732B1"/>
    <w:rsid w:val="000A1DBD"/>
    <w:rsid w:val="000C4380"/>
    <w:rsid w:val="000D6E2D"/>
    <w:rsid w:val="000D721A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D4433"/>
    <w:rsid w:val="00334235"/>
    <w:rsid w:val="003761B8"/>
    <w:rsid w:val="003975BB"/>
    <w:rsid w:val="003A0F1E"/>
    <w:rsid w:val="003A4097"/>
    <w:rsid w:val="003E72F4"/>
    <w:rsid w:val="00456AF9"/>
    <w:rsid w:val="004A07EB"/>
    <w:rsid w:val="004A1DE9"/>
    <w:rsid w:val="004A301A"/>
    <w:rsid w:val="004C0FB2"/>
    <w:rsid w:val="00521A8C"/>
    <w:rsid w:val="0053183B"/>
    <w:rsid w:val="005320FE"/>
    <w:rsid w:val="005472D1"/>
    <w:rsid w:val="005E1BC4"/>
    <w:rsid w:val="00647F3C"/>
    <w:rsid w:val="006D39CC"/>
    <w:rsid w:val="006F410F"/>
    <w:rsid w:val="0070020F"/>
    <w:rsid w:val="00706CD2"/>
    <w:rsid w:val="00721800"/>
    <w:rsid w:val="00786181"/>
    <w:rsid w:val="00794757"/>
    <w:rsid w:val="007A48BB"/>
    <w:rsid w:val="00804D6C"/>
    <w:rsid w:val="008120D4"/>
    <w:rsid w:val="00853CC7"/>
    <w:rsid w:val="0086046B"/>
    <w:rsid w:val="008A4EDE"/>
    <w:rsid w:val="008A60BD"/>
    <w:rsid w:val="008B0E86"/>
    <w:rsid w:val="008B4AE7"/>
    <w:rsid w:val="0090479F"/>
    <w:rsid w:val="00970AD6"/>
    <w:rsid w:val="00A36DB4"/>
    <w:rsid w:val="00A44CC9"/>
    <w:rsid w:val="00A543EA"/>
    <w:rsid w:val="00AB2B4D"/>
    <w:rsid w:val="00AB6572"/>
    <w:rsid w:val="00AD0FD2"/>
    <w:rsid w:val="00AE70CF"/>
    <w:rsid w:val="00B302DB"/>
    <w:rsid w:val="00B34D4C"/>
    <w:rsid w:val="00B36E85"/>
    <w:rsid w:val="00B90A79"/>
    <w:rsid w:val="00BD0085"/>
    <w:rsid w:val="00BF6A58"/>
    <w:rsid w:val="00C31381"/>
    <w:rsid w:val="00C43DC4"/>
    <w:rsid w:val="00C4487F"/>
    <w:rsid w:val="00C91D76"/>
    <w:rsid w:val="00CA0A96"/>
    <w:rsid w:val="00CC1E39"/>
    <w:rsid w:val="00CD664B"/>
    <w:rsid w:val="00D100C0"/>
    <w:rsid w:val="00D26CFB"/>
    <w:rsid w:val="00D41A3C"/>
    <w:rsid w:val="00D707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  <w:rsid w:val="01F71859"/>
    <w:rsid w:val="080FD25A"/>
    <w:rsid w:val="09C23034"/>
    <w:rsid w:val="189A3D4C"/>
    <w:rsid w:val="2656B128"/>
    <w:rsid w:val="265B9146"/>
    <w:rsid w:val="2669C6C2"/>
    <w:rsid w:val="2A97294D"/>
    <w:rsid w:val="2C4C2B04"/>
    <w:rsid w:val="2D989FBC"/>
    <w:rsid w:val="3CF9D61B"/>
    <w:rsid w:val="3D0B3225"/>
    <w:rsid w:val="50F54BFA"/>
    <w:rsid w:val="5976F42D"/>
    <w:rsid w:val="61095E8B"/>
    <w:rsid w:val="62DAB52D"/>
    <w:rsid w:val="70895111"/>
    <w:rsid w:val="7E5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D4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D4C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6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4A1DE9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086DE-A3A1-4857-BE80-5186194957DA}"/>
</file>

<file path=customXml/itemProps2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710</Words>
  <Characters>4190</Characters>
  <Application>Microsoft Office Word</Application>
  <DocSecurity>0</DocSecurity>
  <Lines>34</Lines>
  <Paragraphs>9</Paragraphs>
  <ScaleCrop>false</ScaleCrop>
  <Company>Ministerstvo pro místní rozvoj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Binhacková Ilona</cp:lastModifiedBy>
  <cp:revision>79</cp:revision>
  <dcterms:created xsi:type="dcterms:W3CDTF">2022-05-19T10:21:00Z</dcterms:created>
  <dcterms:modified xsi:type="dcterms:W3CDTF">2023-10-09T09:19:00Z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