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990620" w:rsidP="00AD73F4">
      <w:pPr>
        <w:jc w:val="both"/>
        <w:rPr>
          <w:sz w:val="24"/>
        </w:rPr>
      </w:pPr>
      <w:r>
        <w:rPr>
          <w:sz w:val="24"/>
        </w:rPr>
        <w:t>7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>jednání, 1</w:t>
      </w:r>
      <w:r w:rsidR="00CB6AB2">
        <w:rPr>
          <w:sz w:val="24"/>
        </w:rPr>
        <w:t>8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1B6A2A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9A1B00" w:rsidP="002C31EA">
      <w:pPr>
        <w:jc w:val="both"/>
        <w:rPr>
          <w:sz w:val="24"/>
        </w:rPr>
      </w:pPr>
      <w:r>
        <w:rPr>
          <w:sz w:val="24"/>
        </w:rPr>
        <w:t>7</w:t>
      </w:r>
      <w:r w:rsidR="004B2E0F">
        <w:rPr>
          <w:sz w:val="24"/>
        </w:rPr>
        <w:t xml:space="preserve">. </w:t>
      </w:r>
      <w:r w:rsidRPr="009A1B00">
        <w:rPr>
          <w:sz w:val="24"/>
        </w:rPr>
        <w:t>Aktuální komunikační aktivity OPEU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9A1B00" w:rsidRDefault="009A1B00" w:rsidP="009A1B00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>
        <w:rPr>
          <w:sz w:val="24"/>
        </w:rPr>
        <w:t>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 xml:space="preserve">Předseda </w:t>
      </w:r>
      <w:r w:rsidR="007B0019">
        <w:rPr>
          <w:sz w:val="24"/>
        </w:rPr>
        <w:t>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9A1B00" w:rsidRPr="000830A2" w:rsidRDefault="00990620" w:rsidP="009A1B00">
      <w:pPr>
        <w:jc w:val="both"/>
        <w:rPr>
          <w:sz w:val="24"/>
        </w:rPr>
      </w:pPr>
      <w:r>
        <w:rPr>
          <w:sz w:val="24"/>
        </w:rPr>
        <w:t>Ředitel</w:t>
      </w:r>
      <w:r w:rsidR="009A1B00">
        <w:rPr>
          <w:sz w:val="24"/>
        </w:rPr>
        <w:t xml:space="preserve"> </w:t>
      </w:r>
      <w:r>
        <w:rPr>
          <w:sz w:val="24"/>
        </w:rPr>
        <w:t>o</w:t>
      </w:r>
      <w:r w:rsidR="009A1B00">
        <w:rPr>
          <w:sz w:val="24"/>
        </w:rPr>
        <w:t>d</w:t>
      </w:r>
      <w:r>
        <w:rPr>
          <w:sz w:val="24"/>
        </w:rPr>
        <w:t>boru</w:t>
      </w:r>
      <w:r w:rsidR="009A1B00">
        <w:rPr>
          <w:sz w:val="24"/>
        </w:rPr>
        <w:t xml:space="preserve"> publicity EU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lastRenderedPageBreak/>
        <w:t>Důvod předložení:</w:t>
      </w:r>
    </w:p>
    <w:p w:rsidR="009571C0" w:rsidRDefault="009571C0" w:rsidP="002C31EA">
      <w:pPr>
        <w:jc w:val="both"/>
        <w:rPr>
          <w:sz w:val="24"/>
        </w:rPr>
      </w:pPr>
      <w:r w:rsidRPr="009571C0">
        <w:rPr>
          <w:sz w:val="24"/>
        </w:rPr>
        <w:t>Členům MV se předkládá prezentace o aktuálních komunikačních aktivitách OPEU, které vychází z povinnosti dané čl. 116, odst. 3 Nařízení 1303/2013 a ze závazků popsaných ve Společné komunikační strategii evropských strukturálních a investičních fondů v ČR v programovém období 2014–2020 a ze schváleného Ročního komunikačního plánu OPTP a MMR-NOK 201</w:t>
      </w:r>
      <w:r>
        <w:rPr>
          <w:sz w:val="24"/>
        </w:rPr>
        <w:t>8</w:t>
      </w:r>
      <w:r w:rsidRPr="009571C0">
        <w:rPr>
          <w:sz w:val="24"/>
        </w:rPr>
        <w:t xml:space="preserve">. Za komunikaci OPTP je primárně odpovědný útvar zastávající funkci Národního orgánu pro koordinaci v oblasti publicity EU, tj. </w:t>
      </w:r>
      <w:r>
        <w:rPr>
          <w:sz w:val="24"/>
        </w:rPr>
        <w:t>Odbor</w:t>
      </w:r>
      <w:r w:rsidRPr="009571C0">
        <w:rPr>
          <w:sz w:val="24"/>
        </w:rPr>
        <w:t xml:space="preserve"> publicity EU Ministerstva pro místní rozvoj. </w:t>
      </w:r>
    </w:p>
    <w:p w:rsidR="001B6A2A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163B7B" w:rsidRPr="00447E07">
        <w:rPr>
          <w:b/>
          <w:sz w:val="24"/>
          <w:u w:val="single"/>
        </w:rPr>
        <w:t>0</w:t>
      </w:r>
      <w:r w:rsidR="00476F0C">
        <w:rPr>
          <w:b/>
          <w:sz w:val="24"/>
          <w:u w:val="single"/>
        </w:rPr>
        <w:t>7</w:t>
      </w:r>
      <w:r w:rsidR="00163B7B" w:rsidRPr="00447E07">
        <w:rPr>
          <w:b/>
          <w:sz w:val="24"/>
          <w:u w:val="single"/>
        </w:rPr>
        <w:t>/0</w:t>
      </w:r>
      <w:r w:rsidR="009A1B00">
        <w:rPr>
          <w:b/>
          <w:sz w:val="24"/>
          <w:u w:val="single"/>
        </w:rPr>
        <w:t>7</w:t>
      </w:r>
      <w:r w:rsidR="00163B7B">
        <w:rPr>
          <w:b/>
          <w:sz w:val="24"/>
          <w:u w:val="single"/>
        </w:rPr>
        <w:t>/201</w:t>
      </w:r>
      <w:r w:rsidR="00990620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CC5C3B" w:rsidRDefault="00CC5C3B" w:rsidP="00CC5C3B">
      <w:pPr>
        <w:jc w:val="both"/>
        <w:rPr>
          <w:b/>
          <w:smallCaps/>
          <w:sz w:val="32"/>
        </w:rPr>
      </w:pPr>
      <w:r w:rsidRPr="00662634">
        <w:rPr>
          <w:sz w:val="24"/>
        </w:rPr>
        <w:t>MV OPTP vzal na vědomí informace o aktuálních komunikačních aktivitách v rámci OPEU.</w:t>
      </w:r>
    </w:p>
    <w:p w:rsidR="00136F20" w:rsidRDefault="00136F20" w:rsidP="00CC5C3B">
      <w:pPr>
        <w:jc w:val="both"/>
        <w:rPr>
          <w:b/>
          <w:smallCaps/>
          <w:sz w:val="32"/>
        </w:rPr>
      </w:pPr>
      <w:bookmarkStart w:id="0" w:name="_GoBack"/>
      <w:bookmarkEnd w:id="0"/>
    </w:p>
    <w:sectPr w:rsidR="00136F20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80E" w:rsidRDefault="0068480E" w:rsidP="005B0AAE">
      <w:pPr>
        <w:spacing w:after="0" w:line="240" w:lineRule="auto"/>
      </w:pPr>
      <w:r>
        <w:separator/>
      </w:r>
    </w:p>
  </w:endnote>
  <w:endnote w:type="continuationSeparator" w:id="0">
    <w:p w:rsidR="0068480E" w:rsidRDefault="0068480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80E" w:rsidRDefault="0068480E" w:rsidP="005B0AAE">
      <w:pPr>
        <w:spacing w:after="0" w:line="240" w:lineRule="auto"/>
      </w:pPr>
      <w:r>
        <w:separator/>
      </w:r>
    </w:p>
  </w:footnote>
  <w:footnote w:type="continuationSeparator" w:id="0">
    <w:p w:rsidR="0068480E" w:rsidRDefault="0068480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20A0E"/>
    <w:rsid w:val="0007549E"/>
    <w:rsid w:val="00094971"/>
    <w:rsid w:val="000B143F"/>
    <w:rsid w:val="000E499C"/>
    <w:rsid w:val="001319BD"/>
    <w:rsid w:val="00136F20"/>
    <w:rsid w:val="00154D3E"/>
    <w:rsid w:val="00163B7B"/>
    <w:rsid w:val="001B6A2A"/>
    <w:rsid w:val="001B7BE6"/>
    <w:rsid w:val="002B7137"/>
    <w:rsid w:val="002C31EA"/>
    <w:rsid w:val="002C7713"/>
    <w:rsid w:val="00300055"/>
    <w:rsid w:val="00336BF1"/>
    <w:rsid w:val="003F313B"/>
    <w:rsid w:val="004441FD"/>
    <w:rsid w:val="00447E07"/>
    <w:rsid w:val="00476F0C"/>
    <w:rsid w:val="0048334C"/>
    <w:rsid w:val="004B2E0F"/>
    <w:rsid w:val="004B343B"/>
    <w:rsid w:val="004F7D97"/>
    <w:rsid w:val="005003CD"/>
    <w:rsid w:val="005032F3"/>
    <w:rsid w:val="005704F7"/>
    <w:rsid w:val="005B0AAE"/>
    <w:rsid w:val="00662634"/>
    <w:rsid w:val="0068134C"/>
    <w:rsid w:val="0068480E"/>
    <w:rsid w:val="00694C45"/>
    <w:rsid w:val="006E6183"/>
    <w:rsid w:val="00713BAB"/>
    <w:rsid w:val="00752078"/>
    <w:rsid w:val="007B0019"/>
    <w:rsid w:val="00893A53"/>
    <w:rsid w:val="008A05C5"/>
    <w:rsid w:val="008A5262"/>
    <w:rsid w:val="00901BBE"/>
    <w:rsid w:val="00954F67"/>
    <w:rsid w:val="009571C0"/>
    <w:rsid w:val="00967FBE"/>
    <w:rsid w:val="00990620"/>
    <w:rsid w:val="009A1B00"/>
    <w:rsid w:val="009C6856"/>
    <w:rsid w:val="00A06C93"/>
    <w:rsid w:val="00A470A8"/>
    <w:rsid w:val="00A73223"/>
    <w:rsid w:val="00A9773B"/>
    <w:rsid w:val="00AC79D7"/>
    <w:rsid w:val="00AD73F4"/>
    <w:rsid w:val="00B45C22"/>
    <w:rsid w:val="00BA3E0A"/>
    <w:rsid w:val="00C654A5"/>
    <w:rsid w:val="00CB6AB2"/>
    <w:rsid w:val="00CC5C3B"/>
    <w:rsid w:val="00CF720A"/>
    <w:rsid w:val="00D21BDD"/>
    <w:rsid w:val="00D33FF1"/>
    <w:rsid w:val="00DD2FB3"/>
    <w:rsid w:val="00E36B23"/>
    <w:rsid w:val="00E45A27"/>
    <w:rsid w:val="00E768BE"/>
    <w:rsid w:val="00E86D44"/>
    <w:rsid w:val="00EB15BC"/>
    <w:rsid w:val="00EB5B73"/>
    <w:rsid w:val="00EF1220"/>
    <w:rsid w:val="00EF5E2F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0330CB"/>
  <w15:docId w15:val="{1FC48BFF-9D6D-4165-BFDB-DD1E9992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Kobza Radek</cp:lastModifiedBy>
  <cp:revision>2</cp:revision>
  <dcterms:created xsi:type="dcterms:W3CDTF">2018-04-23T12:58:00Z</dcterms:created>
  <dcterms:modified xsi:type="dcterms:W3CDTF">2018-04-23T12:58:00Z</dcterms:modified>
</cp:coreProperties>
</file>