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C22" w:rsidRDefault="00B45C22"/>
    <w:p w:rsidR="00882B0E" w:rsidRDefault="00755703" w:rsidP="00B45C22">
      <w:pPr>
        <w:spacing w:after="0"/>
        <w:jc w:val="center"/>
        <w:rPr>
          <w:b/>
          <w:sz w:val="28"/>
        </w:rPr>
      </w:pPr>
      <w:r>
        <w:rPr>
          <w:b/>
          <w:sz w:val="28"/>
        </w:rPr>
        <w:t>3</w:t>
      </w:r>
      <w:r w:rsidR="00882B0E" w:rsidRPr="00882B0E">
        <w:rPr>
          <w:b/>
          <w:sz w:val="28"/>
        </w:rPr>
        <w:t xml:space="preserve">. ELEKTRONICKÉ PROJEDNÁVÁNÍ FORMOU PER ROLLAM </w:t>
      </w:r>
    </w:p>
    <w:p w:rsidR="005B0AAE" w:rsidRDefault="00BA2EF7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</w:t>
      </w:r>
      <w:r>
        <w:rPr>
          <w:b/>
          <w:sz w:val="28"/>
        </w:rPr>
        <w:t>HO</w:t>
      </w:r>
      <w:r w:rsidRPr="005B0AAE">
        <w:rPr>
          <w:b/>
          <w:sz w:val="28"/>
        </w:rPr>
        <w:t xml:space="preserve"> VÝBOR</w:t>
      </w:r>
      <w:r>
        <w:rPr>
          <w:b/>
          <w:sz w:val="28"/>
        </w:rPr>
        <w:t>U</w:t>
      </w:r>
      <w:r w:rsidRPr="005B0AAE">
        <w:rPr>
          <w:b/>
          <w:sz w:val="28"/>
        </w:rPr>
        <w:t xml:space="preserve">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173ADA" w:rsidRDefault="003D70B6" w:rsidP="00173AD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Elektronické</w:t>
      </w:r>
      <w:r w:rsidR="00173ADA">
        <w:rPr>
          <w:b/>
          <w:sz w:val="24"/>
          <w:u w:val="single"/>
        </w:rPr>
        <w:t xml:space="preserve"> projednávání formou per </w:t>
      </w:r>
      <w:proofErr w:type="spellStart"/>
      <w:r w:rsidR="00173ADA">
        <w:rPr>
          <w:b/>
          <w:sz w:val="24"/>
          <w:u w:val="single"/>
        </w:rPr>
        <w:t>rollam</w:t>
      </w:r>
      <w:proofErr w:type="spellEnd"/>
      <w:r w:rsidR="00173ADA" w:rsidRPr="00AD73F4">
        <w:rPr>
          <w:b/>
          <w:sz w:val="24"/>
          <w:u w:val="single"/>
        </w:rPr>
        <w:t xml:space="preserve"> a datum:</w:t>
      </w:r>
    </w:p>
    <w:p w:rsidR="008A46A1" w:rsidRDefault="008A46A1" w:rsidP="008A46A1">
      <w:pPr>
        <w:pStyle w:val="Default"/>
      </w:pPr>
      <w:r>
        <w:t xml:space="preserve">Připomínkové řízení per </w:t>
      </w:r>
      <w:proofErr w:type="spellStart"/>
      <w:r>
        <w:t>rollam</w:t>
      </w:r>
      <w:proofErr w:type="spellEnd"/>
      <w:r>
        <w:t>: 9. 11. – 24. 11. 2020</w:t>
      </w:r>
    </w:p>
    <w:p w:rsidR="00282EE9" w:rsidRDefault="008A46A1" w:rsidP="008A46A1">
      <w:pPr>
        <w:pStyle w:val="Default"/>
      </w:pPr>
      <w:r>
        <w:t xml:space="preserve">Elektronické projednávání per </w:t>
      </w:r>
      <w:proofErr w:type="spellStart"/>
      <w:r>
        <w:t>rollam</w:t>
      </w:r>
      <w:proofErr w:type="spellEnd"/>
      <w:r>
        <w:t>: 4. 12. – 11. 12. 2020</w:t>
      </w:r>
    </w:p>
    <w:p w:rsidR="008A46A1" w:rsidRPr="00282EE9" w:rsidRDefault="008A46A1" w:rsidP="008A46A1">
      <w:pPr>
        <w:pStyle w:val="Defaul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73ADA" w:rsidRDefault="00173ADA" w:rsidP="00173AD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Číslo bodu programu a název:</w:t>
      </w:r>
    </w:p>
    <w:p w:rsidR="00282EE9" w:rsidRDefault="00755703" w:rsidP="002C31EA">
      <w:pPr>
        <w:jc w:val="both"/>
        <w:rPr>
          <w:sz w:val="24"/>
        </w:rPr>
      </w:pPr>
      <w:r w:rsidRPr="00223D9C">
        <w:rPr>
          <w:sz w:val="24"/>
        </w:rPr>
        <w:t>0</w:t>
      </w:r>
      <w:r w:rsidR="000E7BD8">
        <w:rPr>
          <w:sz w:val="24"/>
        </w:rPr>
        <w:t>4</w:t>
      </w:r>
      <w:r w:rsidR="00151282" w:rsidRPr="00223D9C">
        <w:rPr>
          <w:sz w:val="24"/>
        </w:rPr>
        <w:t>.</w:t>
      </w:r>
      <w:r w:rsidR="001A1FF5">
        <w:rPr>
          <w:sz w:val="24"/>
        </w:rPr>
        <w:t xml:space="preserve"> </w:t>
      </w:r>
      <w:r w:rsidRPr="00F16F0B">
        <w:rPr>
          <w:sz w:val="24"/>
        </w:rPr>
        <w:t>Schválení Ročního komunikačního plánu na rok 20</w:t>
      </w:r>
      <w:r>
        <w:rPr>
          <w:sz w:val="24"/>
        </w:rPr>
        <w:t>21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755703" w:rsidRDefault="00755703" w:rsidP="004B2E0F">
      <w:pPr>
        <w:jc w:val="both"/>
        <w:rPr>
          <w:sz w:val="24"/>
        </w:rPr>
      </w:pPr>
      <w:r w:rsidRPr="00755703">
        <w:rPr>
          <w:sz w:val="24"/>
        </w:rPr>
        <w:t>Roční komunikační plán OPTP a MMR-NOK na rok 202</w:t>
      </w:r>
      <w:r>
        <w:rPr>
          <w:sz w:val="24"/>
        </w:rPr>
        <w:t>1</w:t>
      </w:r>
    </w:p>
    <w:p w:rsidR="00EF5E2F" w:rsidRPr="001A1FF5" w:rsidRDefault="00EF5E2F" w:rsidP="004B2E0F">
      <w:pPr>
        <w:jc w:val="both"/>
        <w:rPr>
          <w:sz w:val="24"/>
          <w:u w:val="single"/>
        </w:rPr>
      </w:pPr>
      <w:r w:rsidRPr="001A1FF5">
        <w:rPr>
          <w:b/>
          <w:sz w:val="24"/>
          <w:u w:val="single"/>
        </w:rPr>
        <w:t>Předkladatel</w:t>
      </w:r>
      <w:r w:rsidRPr="001A1FF5">
        <w:rPr>
          <w:sz w:val="24"/>
          <w:u w:val="single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>Předseda MV</w:t>
      </w:r>
    </w:p>
    <w:p w:rsidR="00EF5E2F" w:rsidRPr="001A1FF5" w:rsidRDefault="00EF5E2F" w:rsidP="004B2E0F">
      <w:pPr>
        <w:jc w:val="both"/>
        <w:rPr>
          <w:sz w:val="24"/>
          <w:u w:val="single"/>
        </w:rPr>
      </w:pPr>
      <w:r w:rsidRPr="001A1FF5">
        <w:rPr>
          <w:b/>
          <w:sz w:val="24"/>
          <w:u w:val="single"/>
        </w:rPr>
        <w:t>Zpracovatel</w:t>
      </w:r>
      <w:r w:rsidRPr="001A1FF5">
        <w:rPr>
          <w:sz w:val="24"/>
          <w:u w:val="single"/>
        </w:rPr>
        <w:t>:</w:t>
      </w:r>
    </w:p>
    <w:p w:rsidR="00755703" w:rsidRPr="000830A2" w:rsidRDefault="00755703" w:rsidP="00755703">
      <w:pPr>
        <w:jc w:val="both"/>
        <w:rPr>
          <w:sz w:val="24"/>
        </w:rPr>
      </w:pPr>
      <w:r>
        <w:rPr>
          <w:sz w:val="24"/>
        </w:rPr>
        <w:t>Ředitel Odboru publicity EU Ministerstva pro místní rozvoj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0E2D5E" w:rsidRPr="00CA3102" w:rsidRDefault="00755703" w:rsidP="000E2D5E">
      <w:pPr>
        <w:jc w:val="both"/>
        <w:rPr>
          <w:b/>
          <w:sz w:val="24"/>
        </w:rPr>
      </w:pPr>
      <w:r w:rsidRPr="00923035">
        <w:rPr>
          <w:sz w:val="24"/>
        </w:rPr>
        <w:t xml:space="preserve">Členům MV se předkládá Roční komunikační plán na rok 2021, který vychází ze Společné komunikační strategie evropských strukturálních a investičních fondů v ČR v programovém období 2014–2020 a dále rozvádí cíle komunikace Operačního programu Technická pomoc 2014–2020 (OPTP) na rok 2021. Tato povinnost vychází z Metodického pokynu pro publicitu a komunikaci ESIF v programovém období 2014–2020. Za komunikaci OPTP je primárně odpovědný útvar zastávající funkci Národního orgánu pro koordinaci v oblasti publicity EU, tj. Odbor publicity </w:t>
      </w:r>
      <w:r w:rsidR="00923035" w:rsidRPr="00923035">
        <w:rPr>
          <w:sz w:val="24"/>
        </w:rPr>
        <w:t xml:space="preserve">a evaluací fondů </w:t>
      </w:r>
      <w:r w:rsidRPr="00923035">
        <w:rPr>
          <w:sz w:val="24"/>
        </w:rPr>
        <w:t xml:space="preserve">EU Ministerstva pro místní rozvoj. </w:t>
      </w:r>
      <w:r w:rsidRPr="00923035">
        <w:rPr>
          <w:b/>
          <w:sz w:val="24"/>
        </w:rPr>
        <w:t xml:space="preserve">Monitorovacímu výboru OPTP 2014 – 2020 se navrhuje projednat a schválit Roční komunikační plán na rok 2021 </w:t>
      </w:r>
      <w:r w:rsidR="000E2D5E" w:rsidRPr="00923035">
        <w:rPr>
          <w:b/>
          <w:sz w:val="24"/>
        </w:rPr>
        <w:t xml:space="preserve">metodou per </w:t>
      </w:r>
      <w:proofErr w:type="spellStart"/>
      <w:r w:rsidR="000E2D5E" w:rsidRPr="00923035">
        <w:rPr>
          <w:b/>
          <w:sz w:val="24"/>
        </w:rPr>
        <w:t>rollam</w:t>
      </w:r>
      <w:proofErr w:type="spellEnd"/>
      <w:r w:rsidR="000E2D5E" w:rsidRPr="00923035">
        <w:rPr>
          <w:b/>
          <w:sz w:val="24"/>
        </w:rPr>
        <w:t>.</w:t>
      </w:r>
    </w:p>
    <w:p w:rsidR="00AD73F4" w:rsidRPr="00AD73F4" w:rsidRDefault="00AD73F4" w:rsidP="002C31E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</w:t>
      </w:r>
      <w:r w:rsidR="001A1FF5">
        <w:rPr>
          <w:b/>
          <w:sz w:val="24"/>
          <w:u w:val="single"/>
        </w:rPr>
        <w:t xml:space="preserve"> č. </w:t>
      </w:r>
      <w:r w:rsidR="001A1FF5" w:rsidRPr="001A1FF5">
        <w:rPr>
          <w:b/>
          <w:sz w:val="24"/>
          <w:u w:val="single"/>
        </w:rPr>
        <w:t>PR</w:t>
      </w:r>
      <w:r w:rsidR="00BA2EF7">
        <w:rPr>
          <w:b/>
          <w:sz w:val="24"/>
          <w:u w:val="single"/>
        </w:rPr>
        <w:t xml:space="preserve"> </w:t>
      </w:r>
      <w:r w:rsidR="00755703">
        <w:rPr>
          <w:b/>
          <w:sz w:val="24"/>
          <w:u w:val="single"/>
        </w:rPr>
        <w:t>3</w:t>
      </w:r>
      <w:r w:rsidR="001A1FF5" w:rsidRPr="00223D9C">
        <w:rPr>
          <w:b/>
          <w:sz w:val="24"/>
          <w:u w:val="single"/>
        </w:rPr>
        <w:t>/0</w:t>
      </w:r>
      <w:r w:rsidR="000E7BD8">
        <w:rPr>
          <w:b/>
          <w:sz w:val="24"/>
          <w:u w:val="single"/>
        </w:rPr>
        <w:t>4</w:t>
      </w:r>
      <w:r w:rsidR="001A1FF5" w:rsidRPr="001A1FF5">
        <w:rPr>
          <w:b/>
          <w:sz w:val="24"/>
          <w:u w:val="single"/>
        </w:rPr>
        <w:t>/20</w:t>
      </w:r>
      <w:r w:rsidR="005D74B3">
        <w:rPr>
          <w:b/>
          <w:sz w:val="24"/>
          <w:u w:val="single"/>
        </w:rPr>
        <w:t>20</w:t>
      </w:r>
      <w:r>
        <w:rPr>
          <w:b/>
          <w:sz w:val="24"/>
          <w:u w:val="single"/>
        </w:rPr>
        <w:t>:</w:t>
      </w:r>
    </w:p>
    <w:p w:rsidR="00B45C22" w:rsidRPr="00B45C22" w:rsidRDefault="000E2D5E" w:rsidP="0008496D">
      <w:pPr>
        <w:jc w:val="both"/>
        <w:rPr>
          <w:b/>
          <w:smallCaps/>
          <w:sz w:val="32"/>
        </w:rPr>
      </w:pPr>
      <w:r>
        <w:rPr>
          <w:sz w:val="24"/>
        </w:rPr>
        <w:t xml:space="preserve">MV OPTP schválil, na základě elektronického projednávání formou per </w:t>
      </w:r>
      <w:proofErr w:type="spellStart"/>
      <w:r>
        <w:rPr>
          <w:sz w:val="24"/>
        </w:rPr>
        <w:t>rollam</w:t>
      </w:r>
      <w:proofErr w:type="spellEnd"/>
      <w:r>
        <w:rPr>
          <w:sz w:val="24"/>
        </w:rPr>
        <w:t>,</w:t>
      </w:r>
      <w:r w:rsidR="00755703">
        <w:rPr>
          <w:sz w:val="24"/>
        </w:rPr>
        <w:t xml:space="preserve"> </w:t>
      </w:r>
      <w:r w:rsidR="00755703" w:rsidRPr="003F32B8">
        <w:rPr>
          <w:sz w:val="24"/>
        </w:rPr>
        <w:t>Roční komunikační plán na rok 202</w:t>
      </w:r>
      <w:r w:rsidR="00755703">
        <w:rPr>
          <w:sz w:val="24"/>
        </w:rPr>
        <w:t>1</w:t>
      </w:r>
      <w:r w:rsidR="00755703" w:rsidRPr="003F32B8">
        <w:rPr>
          <w:sz w:val="24"/>
        </w:rPr>
        <w:t>.</w:t>
      </w:r>
      <w:r w:rsidR="00755703">
        <w:rPr>
          <w:sz w:val="24"/>
        </w:rPr>
        <w:t xml:space="preserve"> </w:t>
      </w:r>
    </w:p>
    <w:sectPr w:rsidR="00B45C22" w:rsidRPr="00B45C22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49D" w:rsidRDefault="00A4149D" w:rsidP="005B0AAE">
      <w:pPr>
        <w:spacing w:after="0" w:line="240" w:lineRule="auto"/>
      </w:pPr>
      <w:r>
        <w:separator/>
      </w:r>
    </w:p>
  </w:endnote>
  <w:endnote w:type="continuationSeparator" w:id="0">
    <w:p w:rsidR="00A4149D" w:rsidRDefault="00A4149D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49D" w:rsidRDefault="00A4149D" w:rsidP="005B0AAE">
      <w:pPr>
        <w:spacing w:after="0" w:line="240" w:lineRule="auto"/>
      </w:pPr>
      <w:r>
        <w:separator/>
      </w:r>
    </w:p>
  </w:footnote>
  <w:footnote w:type="continuationSeparator" w:id="0">
    <w:p w:rsidR="00A4149D" w:rsidRDefault="00A4149D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AAE"/>
    <w:rsid w:val="00000E0A"/>
    <w:rsid w:val="00005525"/>
    <w:rsid w:val="00020A0E"/>
    <w:rsid w:val="0008496D"/>
    <w:rsid w:val="000B143F"/>
    <w:rsid w:val="000B690A"/>
    <w:rsid w:val="000E2D5E"/>
    <w:rsid w:val="000E7BD8"/>
    <w:rsid w:val="001319BD"/>
    <w:rsid w:val="00151282"/>
    <w:rsid w:val="00154D3E"/>
    <w:rsid w:val="00163B7B"/>
    <w:rsid w:val="00173ADA"/>
    <w:rsid w:val="001A1FF5"/>
    <w:rsid w:val="001C66AB"/>
    <w:rsid w:val="001F76B6"/>
    <w:rsid w:val="00223D9C"/>
    <w:rsid w:val="0023580B"/>
    <w:rsid w:val="00282EE9"/>
    <w:rsid w:val="002C31EA"/>
    <w:rsid w:val="002D2841"/>
    <w:rsid w:val="00380EDF"/>
    <w:rsid w:val="003D70B6"/>
    <w:rsid w:val="003E49EA"/>
    <w:rsid w:val="003F313B"/>
    <w:rsid w:val="0048334C"/>
    <w:rsid w:val="004B0DCD"/>
    <w:rsid w:val="004B2E0F"/>
    <w:rsid w:val="004F7D97"/>
    <w:rsid w:val="00547299"/>
    <w:rsid w:val="005B0AAE"/>
    <w:rsid w:val="005D74B3"/>
    <w:rsid w:val="00634275"/>
    <w:rsid w:val="00713BAB"/>
    <w:rsid w:val="00753C6B"/>
    <w:rsid w:val="00755703"/>
    <w:rsid w:val="00882B0E"/>
    <w:rsid w:val="008A46A1"/>
    <w:rsid w:val="008A5262"/>
    <w:rsid w:val="008D466A"/>
    <w:rsid w:val="00923035"/>
    <w:rsid w:val="009325B4"/>
    <w:rsid w:val="00972719"/>
    <w:rsid w:val="00A25F40"/>
    <w:rsid w:val="00A4149D"/>
    <w:rsid w:val="00A470A8"/>
    <w:rsid w:val="00A62764"/>
    <w:rsid w:val="00A820F5"/>
    <w:rsid w:val="00A86FD4"/>
    <w:rsid w:val="00AA56C9"/>
    <w:rsid w:val="00AD0410"/>
    <w:rsid w:val="00AD73F4"/>
    <w:rsid w:val="00B07C3C"/>
    <w:rsid w:val="00B27A67"/>
    <w:rsid w:val="00B45C22"/>
    <w:rsid w:val="00B55E96"/>
    <w:rsid w:val="00BA2EF7"/>
    <w:rsid w:val="00BA3E0A"/>
    <w:rsid w:val="00C654A5"/>
    <w:rsid w:val="00CA3102"/>
    <w:rsid w:val="00CB30CD"/>
    <w:rsid w:val="00D33FF1"/>
    <w:rsid w:val="00D46E3B"/>
    <w:rsid w:val="00DD2FB3"/>
    <w:rsid w:val="00E25CAA"/>
    <w:rsid w:val="00E36B23"/>
    <w:rsid w:val="00E45A27"/>
    <w:rsid w:val="00E86D44"/>
    <w:rsid w:val="00EA5FC6"/>
    <w:rsid w:val="00EB15BC"/>
    <w:rsid w:val="00EF5E2F"/>
    <w:rsid w:val="00F20566"/>
    <w:rsid w:val="00F76D2D"/>
    <w:rsid w:val="00FE27C8"/>
    <w:rsid w:val="00FE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F6E8CE"/>
  <w15:docId w15:val="{29B5357E-5241-4A92-9952-BDFC99F0E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2E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07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41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81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7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6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Janda Martin - OŘO OPTP</cp:lastModifiedBy>
  <cp:revision>4</cp:revision>
  <dcterms:created xsi:type="dcterms:W3CDTF">2020-11-09T10:13:00Z</dcterms:created>
  <dcterms:modified xsi:type="dcterms:W3CDTF">2020-11-09T11:28:00Z</dcterms:modified>
</cp:coreProperties>
</file>