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421A5B6A" w14:textId="77777777" w:rsidR="008621A5" w:rsidRDefault="008621A5" w:rsidP="008621A5">
      <w:pPr>
        <w:spacing w:after="200"/>
        <w:rPr>
          <w:rFonts w:ascii="Arial" w:hAnsi="Arial" w:cs="Arial"/>
          <w:b/>
          <w:bCs/>
          <w:sz w:val="28"/>
          <w:szCs w:val="28"/>
        </w:rPr>
      </w:pPr>
      <w:r>
        <w:rPr>
          <w:rFonts w:ascii="Arial" w:hAnsi="Arial" w:cs="Arial"/>
          <w:b/>
          <w:bCs/>
          <w:sz w:val="28"/>
          <w:szCs w:val="28"/>
        </w:rPr>
        <w:t>Vydání 1/0</w:t>
      </w:r>
    </w:p>
    <w:p w14:paraId="0831BE3E" w14:textId="77777777" w:rsidR="008621A5" w:rsidRDefault="008621A5" w:rsidP="008621A5">
      <w:pPr>
        <w:spacing w:after="200"/>
        <w:rPr>
          <w:rFonts w:ascii="Arial" w:hAnsi="Arial" w:cs="Arial"/>
          <w:b/>
          <w:bCs/>
          <w:sz w:val="28"/>
          <w:szCs w:val="28"/>
        </w:rPr>
      </w:pPr>
      <w:r>
        <w:rPr>
          <w:rFonts w:ascii="Arial" w:hAnsi="Arial" w:cs="Arial"/>
          <w:b/>
          <w:bCs/>
          <w:sz w:val="28"/>
          <w:szCs w:val="28"/>
        </w:rPr>
        <w:t>Platnost od 1. 9. 2022</w:t>
      </w:r>
    </w:p>
    <w:p w14:paraId="775BF4A3" w14:textId="77777777" w:rsidR="008621A5" w:rsidRDefault="008621A5" w:rsidP="008621A5">
      <w:pPr>
        <w:spacing w:after="200"/>
        <w:rPr>
          <w:rFonts w:ascii="Arial" w:hAnsi="Arial" w:cs="Arial"/>
          <w:b/>
          <w:bCs/>
          <w:sz w:val="28"/>
          <w:szCs w:val="28"/>
        </w:rPr>
      </w:pPr>
      <w:r>
        <w:rPr>
          <w:rFonts w:ascii="Arial" w:hAnsi="Arial" w:cs="Arial"/>
          <w:b/>
          <w:bCs/>
          <w:sz w:val="28"/>
          <w:szCs w:val="28"/>
        </w:rPr>
        <w:t>Účinnost od 1. 9.  2022</w:t>
      </w:r>
    </w:p>
    <w:p w14:paraId="2CF60F20" w14:textId="77777777" w:rsidR="00A5453B" w:rsidRDefault="00A5453B" w:rsidP="00A733CE">
      <w:pPr>
        <w:rPr>
          <w:rFonts w:ascii="Arial" w:hAnsi="Arial" w:cs="Arial"/>
          <w:sz w:val="28"/>
          <w:szCs w:val="28"/>
        </w:rPr>
      </w:pP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000112DB">
      <w:pPr>
        <w:autoSpaceDE w:val="0"/>
        <w:autoSpaceDN w:val="0"/>
        <w:adjustRightInd w:val="0"/>
        <w:spacing w:before="240" w:after="240"/>
        <w:jc w:val="both"/>
        <w:rPr>
          <w:rFonts w:ascii="Arial" w:hAnsi="Arial" w:cs="Arial"/>
          <w:bCs/>
          <w:color w:val="000000"/>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založí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nistrativního ověření) předloží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w:t>
      </w:r>
      <w:r w:rsidRPr="00FC6050">
        <w:rPr>
          <w:rFonts w:ascii="Arial" w:hAnsi="Arial" w:cs="Arial"/>
          <w:sz w:val="22"/>
          <w:szCs w:val="22"/>
        </w:rPr>
        <w:lastRenderedPageBreak/>
        <w:t>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r w:rsidRPr="285A8EE4">
        <w:rPr>
          <w:rFonts w:ascii="Arial" w:hAnsi="Arial" w:cs="Arial"/>
          <w:sz w:val="22"/>
          <w:szCs w:val="22"/>
        </w:rPr>
        <w:t>předlož</w:t>
      </w:r>
      <w:r w:rsidR="002328A4" w:rsidRPr="285A8EE4">
        <w:rPr>
          <w:rFonts w:ascii="Arial" w:hAnsi="Arial" w:cs="Arial"/>
          <w:sz w:val="22"/>
          <w:szCs w:val="22"/>
        </w:rPr>
        <w:t>í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lastRenderedPageBreak/>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77777777" w:rsid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lastRenderedPageBreak/>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předloží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 xml:space="preserve">vydáním </w:t>
      </w:r>
      <w:r w:rsidR="00F812DA" w:rsidRPr="0028752E">
        <w:rPr>
          <w:rFonts w:ascii="Arial" w:hAnsi="Arial" w:cs="Arial"/>
          <w:sz w:val="22"/>
          <w:szCs w:val="22"/>
        </w:rPr>
        <w:lastRenderedPageBreak/>
        <w:t>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w:t>
      </w:r>
      <w:proofErr w:type="spellStart"/>
      <w:r w:rsidRPr="285A8EE4">
        <w:rPr>
          <w:rFonts w:ascii="Arial" w:hAnsi="Arial" w:cs="Arial"/>
          <w:sz w:val="22"/>
          <w:szCs w:val="22"/>
        </w:rPr>
        <w:t>minitendr</w:t>
      </w:r>
      <w:proofErr w:type="spellEnd"/>
      <w:r w:rsidRPr="285A8EE4">
        <w:rPr>
          <w:rFonts w:ascii="Arial" w:hAnsi="Arial" w:cs="Arial"/>
          <w:sz w:val="22"/>
          <w:szCs w:val="22"/>
        </w:rPr>
        <w:t>)</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založí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w:t>
      </w:r>
      <w:proofErr w:type="spellStart"/>
      <w:r w:rsidRPr="003E49DF">
        <w:rPr>
          <w:rFonts w:ascii="Arial" w:hAnsi="Arial" w:cs="Arial"/>
          <w:i/>
          <w:sz w:val="22"/>
          <w:szCs w:val="22"/>
        </w:rPr>
        <w:t>minitendrů</w:t>
      </w:r>
      <w:proofErr w:type="spellEnd"/>
      <w:r w:rsidRPr="003E49DF">
        <w:rPr>
          <w:rFonts w:ascii="Arial" w:hAnsi="Arial" w:cs="Arial"/>
          <w:i/>
          <w:sz w:val="22"/>
          <w:szCs w:val="22"/>
        </w:rPr>
        <w:t>, předloží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 xml:space="preserve">postupovat analogicky </w:t>
      </w:r>
      <w:r w:rsidR="0004220A" w:rsidRPr="285A8EE4">
        <w:rPr>
          <w:rFonts w:ascii="Arial" w:hAnsi="Arial" w:cs="Arial"/>
          <w:sz w:val="22"/>
          <w:szCs w:val="22"/>
        </w:rPr>
        <w:lastRenderedPageBreak/>
        <w:t>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48F09C5B"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t>v části B této Přílohy</w:t>
      </w:r>
      <w:r w:rsidR="00403C68">
        <w:t xml:space="preserve"> PŽP</w:t>
      </w:r>
      <w:r w:rsidRPr="00D44D89">
        <w:t xml:space="preserve"> však nejsou povinni zadávat zakázky, které splňují podmínky pro použití výjimky stanovené v § 29, § 30 ZZVZ, a které splňují podmínky </w:t>
      </w:r>
      <w:r w:rsidRPr="00D44D89">
        <w:lastRenderedPageBreak/>
        <w:t>pro jejich zadání v jednacím řízení bez uveřejnění podle § 63 odst. 3 a 5 a § 64 až 66 ZZVZ.</w:t>
      </w:r>
    </w:p>
    <w:p w14:paraId="3371D80D" w14:textId="77777777" w:rsidR="009A5AC0" w:rsidRDefault="00D44D89" w:rsidP="3D977B56">
      <w:pPr>
        <w:pStyle w:val="Mjstyl3"/>
        <w:numPr>
          <w:ilvl w:val="3"/>
          <w:numId w:val="40"/>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6F3EA33" w:rsidR="00D44D89" w:rsidRDefault="00D44D89" w:rsidP="00B568E4">
      <w:pPr>
        <w:pStyle w:val="Mjstyl3"/>
        <w:numPr>
          <w:ilvl w:val="0"/>
          <w:numId w:val="0"/>
        </w:numPr>
        <w:spacing w:before="240" w:after="240"/>
        <w:ind w:left="1276" w:hanging="425"/>
        <w:rPr>
          <w:b/>
          <w:bCs/>
        </w:rPr>
      </w:pPr>
      <w:r w:rsidRPr="094B348C">
        <w:rPr>
          <w:b/>
          <w:bCs/>
        </w:rPr>
        <w:t xml:space="preserve">a) </w:t>
      </w:r>
      <w:r w:rsidR="00C61581" w:rsidRPr="094B348C">
        <w:rPr>
          <w:b/>
          <w:bCs/>
        </w:rPr>
        <w:t>5</w:t>
      </w:r>
      <w:r w:rsidRPr="094B348C">
        <w:rPr>
          <w:b/>
          <w:bCs/>
        </w:rPr>
        <w:t xml:space="preserve">00 000,- Kč bez </w:t>
      </w:r>
      <w:proofErr w:type="spellStart"/>
      <w:r w:rsidRPr="094B348C">
        <w:rPr>
          <w:b/>
          <w:bCs/>
        </w:rPr>
        <w:t>DPHnebo</w:t>
      </w:r>
      <w:proofErr w:type="spellEnd"/>
      <w:r w:rsidRPr="094B348C">
        <w:rPr>
          <w:b/>
          <w:bCs/>
        </w:rPr>
        <w:t xml:space="preserve"> </w:t>
      </w:r>
    </w:p>
    <w:p w14:paraId="34BE5510" w14:textId="0CF809F1" w:rsidR="00D44D89" w:rsidRPr="00263522" w:rsidRDefault="00D44D89" w:rsidP="00263522">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0BB651B5" w:rsidR="00D44D89" w:rsidRDefault="00263522" w:rsidP="00263522">
      <w:pPr>
        <w:pStyle w:val="Mjstyl3"/>
        <w:numPr>
          <w:ilvl w:val="1"/>
          <w:numId w:val="0"/>
        </w:numPr>
        <w:spacing w:before="0" w:after="0"/>
        <w:ind w:left="1276" w:hanging="142"/>
      </w:pPr>
      <w:r>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rsidP="3D977B56">
      <w:pPr>
        <w:pStyle w:val="Mjstyl3"/>
        <w:numPr>
          <w:ilvl w:val="3"/>
          <w:numId w:val="40"/>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rsidP="00B36345">
      <w:pPr>
        <w:pStyle w:val="Mjstyl3"/>
        <w:numPr>
          <w:ilvl w:val="3"/>
          <w:numId w:val="40"/>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3423D5CA" w:rsidR="00A15644" w:rsidRPr="00516BC5" w:rsidRDefault="00A15644" w:rsidP="00B36345">
      <w:pPr>
        <w:pStyle w:val="Mjstyl3"/>
        <w:numPr>
          <w:ilvl w:val="3"/>
          <w:numId w:val="40"/>
        </w:numPr>
        <w:spacing w:before="240" w:after="240"/>
      </w:pPr>
      <w:r>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rsidP="00B36345">
      <w:pPr>
        <w:pStyle w:val="Mjstyl3"/>
        <w:numPr>
          <w:ilvl w:val="3"/>
          <w:numId w:val="40"/>
        </w:numPr>
        <w:spacing w:before="240" w:after="240"/>
      </w:pPr>
      <w:r w:rsidRPr="00516BC5">
        <w:lastRenderedPageBreak/>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rsidP="00B36345">
      <w:pPr>
        <w:pStyle w:val="Mjstyl3"/>
        <w:numPr>
          <w:ilvl w:val="3"/>
          <w:numId w:val="40"/>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rsidP="00B36345">
      <w:pPr>
        <w:pStyle w:val="Mjstyl3"/>
        <w:numPr>
          <w:ilvl w:val="3"/>
          <w:numId w:val="40"/>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určí se hlavní předmět podle části předmětu zakázky </w:t>
      </w:r>
      <w:r w:rsidR="00175481">
        <w:br/>
      </w:r>
      <w:r w:rsidRPr="00516BC5">
        <w:t>s vyšší předpokládanou hodnotou</w:t>
      </w:r>
      <w:r>
        <w:t xml:space="preserve">.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25766093"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w:t>
      </w:r>
      <w:r w:rsidR="00175481">
        <w:br/>
      </w:r>
      <w:r>
        <w:t xml:space="preserve">z přidané hodnoty. </w:t>
      </w:r>
    </w:p>
    <w:p w14:paraId="7649E811" w14:textId="5A95CDC3" w:rsidR="00A15644" w:rsidRDefault="00A15644" w:rsidP="00B36345">
      <w:pPr>
        <w:pStyle w:val="Mjstyl3"/>
        <w:numPr>
          <w:ilvl w:val="3"/>
          <w:numId w:val="40"/>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w:t>
      </w:r>
      <w:r w:rsidRPr="009375ED">
        <w:rPr>
          <w:rFonts w:ascii="Arial" w:hAnsi="Arial" w:cs="Arial"/>
          <w:sz w:val="22"/>
          <w:szCs w:val="22"/>
        </w:rPr>
        <w:lastRenderedPageBreak/>
        <w:t xml:space="preserve">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3C546C6C" w:rsidR="00A15644" w:rsidRPr="00856D24"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26B1ECB1" w:rsidR="00A15644" w:rsidRPr="00856D24"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Pr="009375ED" w:rsidRDefault="00151B93" w:rsidP="00151B93">
      <w:pPr>
        <w:pStyle w:val="Odstavecseseznamem"/>
        <w:tabs>
          <w:tab w:val="left" w:pos="1134"/>
        </w:tabs>
        <w:spacing w:line="240" w:lineRule="atLeast"/>
        <w:ind w:left="851"/>
        <w:jc w:val="both"/>
      </w:pPr>
    </w:p>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D075AA3" w:rsidR="00A15644" w:rsidRPr="009C3481"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lastRenderedPageBreak/>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05F01E28" w:rsidR="00A15644"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2D33509C" w:rsidR="00A15644" w:rsidRPr="00EC1C3A" w:rsidRDefault="00A15644" w:rsidP="00B36345">
      <w:pPr>
        <w:pStyle w:val="Mjstyl3"/>
        <w:numPr>
          <w:ilvl w:val="3"/>
          <w:numId w:val="40"/>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rsidP="0061668F">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48BD8274" w14:textId="174F5A43" w:rsidR="002A4CF4" w:rsidRDefault="002A4CF4" w:rsidP="00B36345">
      <w:pPr>
        <w:pStyle w:val="Mjstyl3"/>
        <w:numPr>
          <w:ilvl w:val="3"/>
          <w:numId w:val="40"/>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rsidP="00B36345">
      <w:pPr>
        <w:pStyle w:val="Mjstyl3"/>
        <w:numPr>
          <w:ilvl w:val="3"/>
          <w:numId w:val="40"/>
        </w:numPr>
        <w:spacing w:before="240" w:after="240"/>
      </w:pPr>
      <w:r w:rsidRPr="00410DE2">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lastRenderedPageBreak/>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726E4D"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6FE178D3" w14:textId="0E458B9B" w:rsidR="002A4CF4" w:rsidRPr="000258AE" w:rsidRDefault="002A4CF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elektronický nástroj pro podání nabídek, pokud jsou nabídky přijímány elektronicky.</w:t>
      </w: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5E3458D7" w14:textId="586F632A" w:rsidR="00153B8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rsidP="00B36345">
      <w:pPr>
        <w:pStyle w:val="Mjstyl3"/>
        <w:numPr>
          <w:ilvl w:val="3"/>
          <w:numId w:val="40"/>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lastRenderedPageBreak/>
        <w:t xml:space="preserve">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rsidP="00B36345">
      <w:pPr>
        <w:pStyle w:val="Mjstyl3"/>
        <w:numPr>
          <w:ilvl w:val="3"/>
          <w:numId w:val="40"/>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rsidP="00B36345">
      <w:pPr>
        <w:pStyle w:val="Mjstyl3"/>
        <w:numPr>
          <w:ilvl w:val="3"/>
          <w:numId w:val="40"/>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rsidP="00B36345">
      <w:pPr>
        <w:pStyle w:val="Mjstyl3"/>
        <w:numPr>
          <w:ilvl w:val="3"/>
          <w:numId w:val="40"/>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rsidP="00B36345">
      <w:pPr>
        <w:pStyle w:val="Mjstyl3"/>
        <w:numPr>
          <w:ilvl w:val="3"/>
          <w:numId w:val="40"/>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rsidP="00B36345">
      <w:pPr>
        <w:pStyle w:val="Mjstyl3"/>
        <w:numPr>
          <w:ilvl w:val="3"/>
          <w:numId w:val="40"/>
        </w:numPr>
        <w:spacing w:before="240" w:after="240"/>
      </w:pPr>
      <w:r w:rsidRPr="00371C27">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rsidP="00B36345">
      <w:pPr>
        <w:pStyle w:val="Mjstyl3"/>
        <w:numPr>
          <w:ilvl w:val="3"/>
          <w:numId w:val="40"/>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prodlouží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prodlouží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rsidP="00B36345">
      <w:pPr>
        <w:pStyle w:val="Mjstyl3"/>
        <w:numPr>
          <w:ilvl w:val="1"/>
          <w:numId w:val="40"/>
        </w:numPr>
        <w:spacing w:before="240" w:after="240"/>
        <w:rPr>
          <w:b/>
        </w:rPr>
      </w:pPr>
      <w:r w:rsidRPr="002010CA">
        <w:rPr>
          <w:b/>
        </w:rPr>
        <w:t>Jednání o nabídkách</w:t>
      </w:r>
    </w:p>
    <w:p w14:paraId="339D8CFB" w14:textId="611AA81D" w:rsidR="00A15644" w:rsidRPr="003F1DF3" w:rsidRDefault="00A15644">
      <w:pPr>
        <w:pStyle w:val="Mjstyl3"/>
        <w:numPr>
          <w:ilvl w:val="3"/>
          <w:numId w:val="40"/>
        </w:numPr>
        <w:spacing w:before="240" w:after="240"/>
      </w:pPr>
      <w:r w:rsidRPr="00410DE2">
        <w:lastRenderedPageBreak/>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zadavatel postupuje obdobně podle § 61 odst. 7 a 9</w:t>
      </w:r>
      <w:r w:rsidR="00A82270">
        <w:t xml:space="preserve"> </w:t>
      </w:r>
      <w:r w:rsidR="00062EE4">
        <w:t>až 11 ZZVZ.</w:t>
      </w:r>
    </w:p>
    <w:p w14:paraId="3E364C94" w14:textId="77777777" w:rsidR="00A15644" w:rsidRPr="002010CA" w:rsidRDefault="00A15644" w:rsidP="00B36345">
      <w:pPr>
        <w:pStyle w:val="Mjstyl3"/>
        <w:numPr>
          <w:ilvl w:val="1"/>
          <w:numId w:val="40"/>
        </w:numPr>
        <w:spacing w:before="240" w:after="240"/>
        <w:rPr>
          <w:b/>
        </w:rPr>
      </w:pPr>
      <w:r w:rsidRPr="002010CA">
        <w:rPr>
          <w:b/>
        </w:rPr>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0AEB63BD" w:rsidR="00A15644"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6EB6A08" w:rsidR="00922356" w:rsidRDefault="00A15644" w:rsidP="00B36345">
      <w:pPr>
        <w:pStyle w:val="Mjstyl3"/>
        <w:numPr>
          <w:ilvl w:val="3"/>
          <w:numId w:val="40"/>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 xml:space="preserve">Jestliže nabídka nesplňuje zadávací podmínky, může být účastník, který ji předložil, vyzván k jejímu doplnění nebo objasnění. Doplněním nebo objasněním nabídek </w:t>
      </w:r>
      <w:r w:rsidRPr="002010CA">
        <w:lastRenderedPageBreak/>
        <w:t>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t>Zadavatel může vyloučit účastníka pro nezpůsobilost, pokud prokáže, že</w:t>
      </w:r>
    </w:p>
    <w:p w14:paraId="7DB77E32" w14:textId="40874906"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plnění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2DBB9CE2"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rsidP="00B36345">
      <w:pPr>
        <w:pStyle w:val="Mjstyl3"/>
        <w:numPr>
          <w:ilvl w:val="3"/>
          <w:numId w:val="40"/>
        </w:numPr>
        <w:spacing w:before="240" w:after="240"/>
      </w:pPr>
      <w:r w:rsidRPr="003F1DF3">
        <w:lastRenderedPageBreak/>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rsidP="00B36345">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0947584B"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rsidP="00B36345">
      <w:pPr>
        <w:pStyle w:val="Mjstyl3"/>
        <w:numPr>
          <w:ilvl w:val="1"/>
          <w:numId w:val="40"/>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rsidP="00B36345">
      <w:pPr>
        <w:pStyle w:val="Mjstyl3"/>
        <w:numPr>
          <w:ilvl w:val="3"/>
          <w:numId w:val="40"/>
        </w:numPr>
        <w:spacing w:before="240" w:after="240"/>
      </w:pPr>
      <w:r w:rsidRPr="003F1DF3">
        <w:lastRenderedPageBreak/>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97DE98A"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rsidP="0020332F">
      <w:pPr>
        <w:pStyle w:val="Mjstyl3"/>
        <w:numPr>
          <w:ilvl w:val="3"/>
          <w:numId w:val="40"/>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516BC5">
        <w:rPr>
          <w:rFonts w:ascii="Arial" w:hAnsi="Arial" w:cs="Arial"/>
          <w:i/>
          <w:iCs/>
          <w:sz w:val="22"/>
          <w:szCs w:val="22"/>
        </w:rPr>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2C42AB96" w:rsidR="00A15644"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2282302B" w14:textId="12FDFA0E"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32B884B"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lastRenderedPageBreak/>
        <w:t xml:space="preserve">jejíž potřeba vznikla v důsledku okolností, které zadavatel jednající s náležitou péčí nemohl předvídat, </w:t>
      </w:r>
    </w:p>
    <w:p w14:paraId="68188BAC"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75DCC819" w14:textId="10B32B04"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4485F0A6"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31F56CE8" w14:textId="79D96F22"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6245A759" w14:textId="77777777" w:rsidR="00A45036" w:rsidRPr="00516BC5" w:rsidRDefault="00A45036" w:rsidP="00516BC5">
      <w:pPr>
        <w:tabs>
          <w:tab w:val="left" w:pos="1134"/>
        </w:tabs>
        <w:spacing w:line="240" w:lineRule="atLeast"/>
        <w:ind w:left="851"/>
        <w:jc w:val="both"/>
        <w:rPr>
          <w:rFonts w:ascii="Arial" w:hAnsi="Arial" w:cs="Arial"/>
          <w:sz w:val="22"/>
          <w:szCs w:val="22"/>
        </w:rPr>
      </w:pPr>
    </w:p>
    <w:p w14:paraId="42B6AE43" w14:textId="31FB2976" w:rsidR="00A45036" w:rsidRDefault="00A45036" w:rsidP="00473205">
      <w:pPr>
        <w:pStyle w:val="Mjstyl3"/>
        <w:numPr>
          <w:ilvl w:val="3"/>
          <w:numId w:val="40"/>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82"/>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rsidP="00516BC5">
      <w:pPr>
        <w:pStyle w:val="Odstavecseseznamem"/>
        <w:numPr>
          <w:ilvl w:val="0"/>
          <w:numId w:val="82"/>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2F5FC3A5" w14:textId="46679A4C" w:rsidR="00A15644" w:rsidRDefault="00A15644" w:rsidP="00B36345">
      <w:pPr>
        <w:pStyle w:val="Mjstyl3"/>
        <w:numPr>
          <w:ilvl w:val="3"/>
          <w:numId w:val="40"/>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791B366E" w14:textId="0F971F58" w:rsidR="00822E99" w:rsidRPr="00822E99" w:rsidRDefault="00822E99" w:rsidP="00516BC5">
      <w:pPr>
        <w:jc w:val="both"/>
      </w:pPr>
      <w:r w:rsidRPr="00822E99">
        <w:rPr>
          <w:rFonts w:ascii="Arial" w:hAnsi="Arial" w:cs="Arial"/>
          <w:sz w:val="22"/>
          <w:szCs w:val="22"/>
        </w:rPr>
        <w:t>Bud</w:t>
      </w:r>
      <w:r>
        <w:rPr>
          <w:rFonts w:ascii="Arial" w:hAnsi="Arial" w:cs="Arial"/>
          <w:sz w:val="22"/>
          <w:szCs w:val="22"/>
        </w:rPr>
        <w:t>e</w:t>
      </w:r>
      <w:r w:rsidRPr="00822E99">
        <w:rPr>
          <w:rFonts w:ascii="Arial" w:hAnsi="Arial" w:cs="Arial"/>
          <w:sz w:val="22"/>
          <w:szCs w:val="22"/>
        </w:rPr>
        <w:t xml:space="preserve">-li po </w:t>
      </w:r>
      <w:r>
        <w:rPr>
          <w:rFonts w:ascii="Arial" w:hAnsi="Arial" w:cs="Arial"/>
          <w:sz w:val="22"/>
          <w:szCs w:val="22"/>
        </w:rPr>
        <w:t xml:space="preserve">provedení změn </w:t>
      </w:r>
      <w:r w:rsidR="003746C5">
        <w:rPr>
          <w:rFonts w:ascii="Arial" w:hAnsi="Arial" w:cs="Arial"/>
          <w:sz w:val="22"/>
          <w:szCs w:val="22"/>
        </w:rPr>
        <w:t xml:space="preserve">závazku ze smlouvy překročen limit předpokládané hodnoty zakázky, který je rovná nebo nižší než 2 000 000 Kč bez DPH je zadavatel povinen dodržet </w:t>
      </w:r>
      <w:r w:rsidR="004E4AE9">
        <w:rPr>
          <w:rFonts w:ascii="Arial" w:hAnsi="Arial" w:cs="Arial"/>
          <w:sz w:val="22"/>
          <w:szCs w:val="22"/>
        </w:rPr>
        <w:br/>
      </w:r>
      <w:r w:rsidR="003746C5">
        <w:rPr>
          <w:rFonts w:ascii="Arial" w:hAnsi="Arial" w:cs="Arial"/>
          <w:sz w:val="22"/>
          <w:szCs w:val="22"/>
        </w:rPr>
        <w:t xml:space="preserve">§ 222 ZZVZ. To neplatí pro příjemce, který není zadavatelem podle § 4 odst. 1 až 3 ZZVZ a zároveň dotace poskytované na danou zakázku není vyšší než 50 % peněžních prostředků. </w:t>
      </w:r>
    </w:p>
    <w:p w14:paraId="07E14FBC" w14:textId="6C860AC8" w:rsidR="00A15644" w:rsidRPr="00EC1C3A" w:rsidRDefault="00A15644" w:rsidP="00B36345">
      <w:pPr>
        <w:pStyle w:val="Mjstyl3"/>
        <w:numPr>
          <w:ilvl w:val="1"/>
          <w:numId w:val="40"/>
        </w:numPr>
        <w:spacing w:before="240" w:after="240"/>
        <w:rPr>
          <w:b/>
        </w:rPr>
      </w:pPr>
      <w:r w:rsidRPr="002010CA">
        <w:rPr>
          <w:b/>
        </w:rPr>
        <w:t>Zrušení výběrového řízení</w:t>
      </w:r>
    </w:p>
    <w:p w14:paraId="01DC91FE" w14:textId="1C51CF00" w:rsidR="004B5B20" w:rsidRDefault="004B5B20" w:rsidP="00B36345">
      <w:pPr>
        <w:pStyle w:val="Mjstyl3"/>
        <w:numPr>
          <w:ilvl w:val="3"/>
          <w:numId w:val="40"/>
        </w:numPr>
        <w:spacing w:before="240" w:after="240"/>
      </w:pPr>
      <w:r>
        <w:t>Zadavatel zruší výběrové řízení, pokud po uplynutí lhůty pro podání nabídky ve výběrovém řízení není žádný účastník.</w:t>
      </w:r>
    </w:p>
    <w:p w14:paraId="69BC9B03" w14:textId="00FCEB53"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 xml:space="preserve">Oznámení o výsledku výběrového řízení </w:t>
      </w:r>
      <w:r w:rsidR="001056DA">
        <w:lastRenderedPageBreak/>
        <w:t>nemusí zadavatel zasílat v případě, že by adresátem oznámení o výsledku výběrového řízení byl pouze vybraný dodavatel.</w:t>
      </w:r>
    </w:p>
    <w:p w14:paraId="613DFE04" w14:textId="0EA68BFB"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rsidP="00B36345">
      <w:pPr>
        <w:pStyle w:val="Mjstyl3"/>
        <w:numPr>
          <w:ilvl w:val="1"/>
          <w:numId w:val="40"/>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r>
        <w:t>předlož</w:t>
      </w:r>
      <w:r w:rsidR="00D328E3">
        <w:t>í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rsidP="00D328E3">
      <w:pPr>
        <w:pStyle w:val="Odstavecseseznamem"/>
        <w:numPr>
          <w:ilvl w:val="1"/>
          <w:numId w:val="40"/>
        </w:numPr>
        <w:spacing w:line="240" w:lineRule="atLeast"/>
        <w:jc w:val="both"/>
        <w:rPr>
          <w:rFonts w:ascii="Arial" w:hAnsi="Arial" w:cs="Arial"/>
          <w:b/>
          <w:bCs/>
          <w:sz w:val="22"/>
          <w:szCs w:val="22"/>
        </w:rPr>
      </w:pPr>
      <w:r w:rsidRPr="0044516C">
        <w:rPr>
          <w:rFonts w:ascii="Arial" w:hAnsi="Arial" w:cs="Arial"/>
          <w:sz w:val="22"/>
          <w:szCs w:val="22"/>
        </w:rPr>
        <w:t>Příjemce před zasláním podkladů k posouzení založí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Bez založení a podání zakázky 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rsidP="00155A63">
      <w:pPr>
        <w:pStyle w:val="Odstavecseseznamem"/>
        <w:numPr>
          <w:ilvl w:val="1"/>
          <w:numId w:val="40"/>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 xml:space="preserve">v Modulu veřejných zakázek, bude zakázka pro I. fázi administrativního ověření schválena prostřednictvím úkonu „Schválení VZ“. Přesný postup práce s Modulem </w:t>
      </w:r>
      <w:r w:rsidRPr="00516BC5">
        <w:rPr>
          <w:rFonts w:ascii="Arial" w:hAnsi="Arial" w:cs="Arial"/>
          <w:sz w:val="22"/>
          <w:szCs w:val="22"/>
        </w:rPr>
        <w:lastRenderedPageBreak/>
        <w:t>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rsidP="285A8EE4">
      <w:pPr>
        <w:pStyle w:val="Mjstyl3"/>
        <w:numPr>
          <w:ilvl w:val="1"/>
          <w:numId w:val="40"/>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r w:rsidRPr="009177C0">
        <w:t>předlož</w:t>
      </w:r>
      <w:r w:rsidR="00871A7F">
        <w:t>í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lastRenderedPageBreak/>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rsidP="00592940">
      <w:pPr>
        <w:pStyle w:val="Odstavecseseznamem"/>
        <w:numPr>
          <w:ilvl w:val="1"/>
          <w:numId w:val="40"/>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w:t>
      </w:r>
      <w:r w:rsidRPr="00CE1BD2">
        <w:rPr>
          <w:rFonts w:ascii="Arial" w:hAnsi="Arial" w:cs="Arial"/>
          <w:sz w:val="22"/>
          <w:szCs w:val="22"/>
        </w:rPr>
        <w:lastRenderedPageBreak/>
        <w:t xml:space="preserve">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rsidP="00B36345">
      <w:pPr>
        <w:pStyle w:val="Mjstyl3"/>
        <w:numPr>
          <w:ilvl w:val="1"/>
          <w:numId w:val="40"/>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předloží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rsidP="285A8EE4">
      <w:pPr>
        <w:pStyle w:val="Odstavecseseznamem"/>
        <w:widowControl w:val="0"/>
        <w:numPr>
          <w:ilvl w:val="0"/>
          <w:numId w:val="42"/>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rsidP="00B36345">
      <w:pPr>
        <w:pStyle w:val="Mjstyl3"/>
        <w:numPr>
          <w:ilvl w:val="1"/>
          <w:numId w:val="40"/>
        </w:numPr>
        <w:spacing w:before="240" w:after="240"/>
      </w:pPr>
      <w:r>
        <w:lastRenderedPageBreak/>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w:t>
      </w:r>
      <w:proofErr w:type="spellStart"/>
      <w:r>
        <w:t>minitendr</w:t>
      </w:r>
      <w:proofErr w:type="spellEnd"/>
      <w:r>
        <w:t xml:space="preserve">) </w:t>
      </w:r>
      <w:r w:rsidR="00423E5F">
        <w:t xml:space="preserve">postupuje příjemce analogicky pro každou dílčí zakázku. V Modulu veřejných zakázek založí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rsidP="00155A63">
      <w:pPr>
        <w:pStyle w:val="Odstavecseseznamem"/>
        <w:widowControl w:val="0"/>
        <w:numPr>
          <w:ilvl w:val="1"/>
          <w:numId w:val="40"/>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0C9F52F7" w:rsidR="009177C0" w:rsidRPr="009177C0" w:rsidRDefault="009177C0" w:rsidP="00B36345">
      <w:pPr>
        <w:pStyle w:val="Mjstyl3"/>
        <w:numPr>
          <w:ilvl w:val="1"/>
          <w:numId w:val="40"/>
        </w:numPr>
        <w:spacing w:before="240" w:after="240"/>
      </w:pPr>
      <w:r>
        <w:t xml:space="preserve">U projektů, v nichž výběrové řízení bylo zahájeno či ukončeno </w:t>
      </w:r>
      <w:r w:rsidRPr="285A8EE4">
        <w:rPr>
          <w:b/>
          <w:bCs/>
        </w:rPr>
        <w:t>před vydáním Rozhodnutí/Stanovení výdajů/Dopisu</w:t>
      </w:r>
      <w:r>
        <w:t xml:space="preserve">, je </w:t>
      </w:r>
      <w:r w:rsidR="005B5099">
        <w:t xml:space="preserve">příjemce </w:t>
      </w:r>
      <w:r>
        <w:t xml:space="preserve">povinen </w:t>
      </w:r>
      <w:r w:rsidR="005B5099">
        <w:t>postupovat analogicky jako pro I .- III. fázi administrativního ověření</w:t>
      </w:r>
      <w:r w:rsidR="00395006">
        <w:t xml:space="preserve">. </w:t>
      </w:r>
      <w:r w:rsidR="005B5099">
        <w:t xml:space="preserve"> a</w:t>
      </w:r>
      <w:r>
        <w:t xml:space="preserve"> předložit </w:t>
      </w:r>
      <w:r w:rsidR="00395006" w:rsidRPr="285A8EE4">
        <w:t>dokumentaci k zadávacímu řízení</w:t>
      </w:r>
      <w:r w:rsidR="00395006">
        <w:t xml:space="preserve"> v dostatečném časovém předstihu, aby její ověření bylo dokončeno před schválením ŽoP, v níž příjemce žádá o proplacení výdaje spojeného s daným ZŘ. </w:t>
      </w:r>
    </w:p>
    <w:p w14:paraId="6B64613E" w14:textId="3A5774E9" w:rsidR="00C6409C" w:rsidRPr="002E2407" w:rsidRDefault="009177C0" w:rsidP="00155A63">
      <w:pPr>
        <w:pStyle w:val="Mjstyl3"/>
        <w:numPr>
          <w:ilvl w:val="1"/>
          <w:numId w:val="40"/>
        </w:numPr>
        <w:spacing w:before="240" w:after="240"/>
      </w:pPr>
      <w:r>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w:t>
      </w:r>
      <w:r w:rsidR="005C6842">
        <w:t>17</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rsidP="00B36345">
      <w:pPr>
        <w:pStyle w:val="Mjstyl3"/>
        <w:numPr>
          <w:ilvl w:val="1"/>
          <w:numId w:val="40"/>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C2 </w:t>
      </w:r>
      <w:r w:rsidR="00EA01DA">
        <w:t>a to s ohledem na jejich účinnost</w:t>
      </w:r>
      <w:r w:rsidR="00795B7A">
        <w:t xml:space="preserve"> v době zahájení výběrového řízení.</w:t>
      </w:r>
      <w:r w:rsidR="00B80B93">
        <w:t xml:space="preserve"> </w:t>
      </w:r>
    </w:p>
    <w:p w14:paraId="179403B8" w14:textId="5F83969D" w:rsidR="0022757A" w:rsidRPr="00431CCB" w:rsidRDefault="006D7058" w:rsidP="00B36345">
      <w:pPr>
        <w:pStyle w:val="Mjstyl3"/>
        <w:numPr>
          <w:ilvl w:val="1"/>
          <w:numId w:val="40"/>
        </w:numPr>
        <w:spacing w:before="240" w:after="240"/>
      </w:pPr>
      <w:r w:rsidRPr="00F0383C">
        <w:rPr>
          <w:b/>
          <w:bCs/>
        </w:rPr>
        <w:t>U zakáz</w:t>
      </w:r>
      <w:r w:rsidR="00097E1C" w:rsidRPr="00F0383C">
        <w:rPr>
          <w:b/>
          <w:bCs/>
        </w:rPr>
        <w:t>ek</w:t>
      </w:r>
      <w:r w:rsidR="005939B9" w:rsidRPr="00F0383C">
        <w:rPr>
          <w:b/>
          <w:bCs/>
        </w:rPr>
        <w:t>, jejichž předpokládaná hodnota je nižší než</w:t>
      </w:r>
      <w:r w:rsidR="00873596">
        <w:rPr>
          <w:b/>
          <w:bCs/>
        </w:rPr>
        <w:t xml:space="preserve"> </w:t>
      </w:r>
      <w:r w:rsidR="00C61581" w:rsidRPr="00F0383C">
        <w:rPr>
          <w:b/>
          <w:bCs/>
        </w:rPr>
        <w:t>5</w:t>
      </w:r>
      <w:r w:rsidR="005939B9" w:rsidRPr="00F0383C">
        <w:rPr>
          <w:b/>
          <w:bCs/>
        </w:rPr>
        <w:t>00 000,- Kč bez DPH a u zakázek hrazených z paušálních výdajů</w:t>
      </w:r>
      <w:r w:rsidR="00636C1D" w:rsidRPr="00F0383C">
        <w:rPr>
          <w:b/>
          <w:bCs/>
        </w:rPr>
        <w:t>,</w:t>
      </w:r>
      <w:r w:rsidR="005939B9" w:rsidRPr="00F0383C">
        <w:rPr>
          <w:b/>
          <w:bCs/>
        </w:rPr>
        <w:t xml:space="preserve"> </w:t>
      </w:r>
      <w:r w:rsidRPr="00F0383C">
        <w:rPr>
          <w:b/>
          <w:bCs/>
        </w:rPr>
        <w:t>je příjemce povinen</w:t>
      </w:r>
      <w:r w:rsidR="00085409" w:rsidRPr="00F0383C">
        <w:rPr>
          <w:b/>
          <w:bCs/>
        </w:rPr>
        <w:t xml:space="preserve"> postupovat dle </w:t>
      </w:r>
      <w:r w:rsidR="00085409" w:rsidRPr="00431CCB">
        <w:rPr>
          <w:b/>
          <w:bCs/>
        </w:rPr>
        <w:t xml:space="preserve">Přílohy č. </w:t>
      </w:r>
      <w:r w:rsidR="00431CCB" w:rsidRPr="00431CCB">
        <w:rPr>
          <w:b/>
          <w:bCs/>
        </w:rPr>
        <w:t>7</w:t>
      </w:r>
      <w:r w:rsidR="00085409" w:rsidRPr="00431CCB">
        <w:rPr>
          <w:b/>
          <w:bCs/>
        </w:rPr>
        <w:t xml:space="preserve"> PŽP.</w:t>
      </w:r>
      <w:r w:rsidRPr="00431CCB">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7407127D" w:rsidR="00EF7956" w:rsidRPr="00420B94" w:rsidRDefault="00EF7956" w:rsidP="00420B94">
      <w:pPr>
        <w:pStyle w:val="Zkladntext"/>
        <w:jc w:val="both"/>
        <w:rPr>
          <w:rFonts w:ascii="Arial" w:hAnsi="Arial" w:cs="Arial"/>
          <w:sz w:val="22"/>
          <w:szCs w:val="22"/>
        </w:rPr>
      </w:pPr>
      <w:r w:rsidRPr="00516BC5">
        <w:rPr>
          <w:rFonts w:ascii="Arial" w:hAnsi="Arial" w:cs="Arial"/>
          <w:sz w:val="22"/>
          <w:szCs w:val="22"/>
        </w:rPr>
        <w:t xml:space="preserve">Finanční oprava bude stanovena procentuální sazbou </w:t>
      </w:r>
      <w:r w:rsidR="001C1CAD" w:rsidRPr="00516BC5">
        <w:rPr>
          <w:rFonts w:ascii="Arial" w:hAnsi="Arial" w:cs="Arial"/>
          <w:sz w:val="22"/>
          <w:szCs w:val="22"/>
        </w:rPr>
        <w:t>po</w:t>
      </w:r>
      <w:r w:rsidRPr="00516BC5">
        <w:rPr>
          <w:rFonts w:ascii="Arial" w:hAnsi="Arial" w:cs="Arial"/>
          <w:sz w:val="22"/>
          <w:szCs w:val="22"/>
        </w:rPr>
        <w:t>dle této přílohy části C1</w:t>
      </w:r>
      <w:r w:rsidR="005D0580">
        <w:rPr>
          <w:rFonts w:ascii="Arial" w:hAnsi="Arial" w:cs="Arial"/>
          <w:sz w:val="22"/>
          <w:szCs w:val="22"/>
        </w:rPr>
        <w:t>.</w:t>
      </w:r>
      <w:r w:rsidRPr="00516BC5">
        <w:rPr>
          <w:rFonts w:ascii="Arial" w:hAnsi="Arial" w:cs="Arial"/>
          <w:sz w:val="22"/>
          <w:szCs w:val="22"/>
        </w:rPr>
        <w:t>.</w:t>
      </w:r>
      <w:r w:rsidRPr="00420B94">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6"/>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4AFECD7F" w14:textId="64C0D4DE" w:rsidR="3E3B04D9" w:rsidRDefault="3E3B04D9" w:rsidP="00DC49C0">
      <w:pPr>
        <w:tabs>
          <w:tab w:val="left" w:pos="5387"/>
        </w:tabs>
        <w:spacing w:after="120" w:line="259" w:lineRule="auto"/>
        <w:ind w:left="567" w:hanging="567"/>
        <w:jc w:val="both"/>
        <w:rPr>
          <w:rFonts w:ascii="Arial" w:hAnsi="Arial" w:cs="Arial"/>
          <w:b/>
          <w:bCs/>
          <w:sz w:val="22"/>
          <w:szCs w:val="22"/>
        </w:rPr>
      </w:pPr>
      <w:r w:rsidRPr="00DC49C0">
        <w:rPr>
          <w:rFonts w:ascii="Arial" w:hAnsi="Arial" w:cs="Arial"/>
          <w:b/>
          <w:bCs/>
          <w:sz w:val="22"/>
          <w:szCs w:val="22"/>
        </w:rPr>
        <w:t>C.</w:t>
      </w:r>
      <w:r w:rsidR="003432A2">
        <w:rPr>
          <w:rFonts w:ascii="Arial" w:hAnsi="Arial" w:cs="Arial"/>
          <w:b/>
          <w:bCs/>
          <w:sz w:val="22"/>
          <w:szCs w:val="22"/>
        </w:rPr>
        <w:t>2</w:t>
      </w:r>
      <w:r w:rsidRPr="00DC49C0">
        <w:rPr>
          <w:rFonts w:ascii="Arial" w:hAnsi="Arial" w:cs="Arial"/>
          <w:b/>
          <w:bCs/>
          <w:sz w:val="22"/>
          <w:szCs w:val="22"/>
        </w:rPr>
        <w:t xml:space="preserve">  </w:t>
      </w:r>
      <w:r w:rsidR="004503EB" w:rsidRPr="3E3B04D9">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47F4" w14:textId="77777777" w:rsidR="006712AA" w:rsidRDefault="006712AA">
      <w:r>
        <w:separator/>
      </w:r>
    </w:p>
  </w:endnote>
  <w:endnote w:type="continuationSeparator" w:id="0">
    <w:p w14:paraId="16B49C51" w14:textId="77777777" w:rsidR="006712AA" w:rsidRDefault="006712AA">
      <w:r>
        <w:continuationSeparator/>
      </w:r>
    </w:p>
  </w:endnote>
  <w:endnote w:type="continuationNotice" w:id="1">
    <w:p w14:paraId="30CB96E9" w14:textId="77777777" w:rsidR="006712AA" w:rsidRDefault="00671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A975" w14:textId="77777777" w:rsidR="00DA3C01" w:rsidRDefault="00DA3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CA1A" w14:textId="77777777" w:rsidR="006712AA" w:rsidRDefault="006712AA">
      <w:r>
        <w:separator/>
      </w:r>
    </w:p>
  </w:footnote>
  <w:footnote w:type="continuationSeparator" w:id="0">
    <w:p w14:paraId="62C7B9F6" w14:textId="77777777" w:rsidR="006712AA" w:rsidRDefault="006712AA">
      <w:r>
        <w:continuationSeparator/>
      </w:r>
    </w:p>
  </w:footnote>
  <w:footnote w:type="continuationNotice" w:id="1">
    <w:p w14:paraId="67FE100D" w14:textId="77777777" w:rsidR="006712AA" w:rsidRDefault="006712AA"/>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08EECC2D" w:rsidR="00980240" w:rsidRDefault="009802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38D93AC8" w:rsidR="00980240" w:rsidRDefault="009802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5"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8"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9"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1"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2"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4"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2"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4"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6"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8"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9"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0"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2"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3"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4"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5"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7"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39"/>
  </w:num>
  <w:num w:numId="3">
    <w:abstractNumId w:val="32"/>
  </w:num>
  <w:num w:numId="4">
    <w:abstractNumId w:val="20"/>
  </w:num>
  <w:num w:numId="5">
    <w:abstractNumId w:val="18"/>
  </w:num>
  <w:num w:numId="6">
    <w:abstractNumId w:val="51"/>
  </w:num>
  <w:num w:numId="7">
    <w:abstractNumId w:val="75"/>
  </w:num>
  <w:num w:numId="8">
    <w:abstractNumId w:val="1"/>
  </w:num>
  <w:num w:numId="9">
    <w:abstractNumId w:val="65"/>
  </w:num>
  <w:num w:numId="10">
    <w:abstractNumId w:val="73"/>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7"/>
  </w:num>
  <w:num w:numId="19">
    <w:abstractNumId w:val="17"/>
  </w:num>
  <w:num w:numId="20">
    <w:abstractNumId w:val="15"/>
  </w:num>
  <w:num w:numId="21">
    <w:abstractNumId w:val="16"/>
  </w:num>
  <w:num w:numId="22">
    <w:abstractNumId w:val="57"/>
  </w:num>
  <w:num w:numId="23">
    <w:abstractNumId w:val="47"/>
  </w:num>
  <w:num w:numId="24">
    <w:abstractNumId w:val="62"/>
  </w:num>
  <w:num w:numId="25">
    <w:abstractNumId w:val="60"/>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9"/>
  </w:num>
  <w:num w:numId="30">
    <w:abstractNumId w:val="27"/>
  </w:num>
  <w:num w:numId="31">
    <w:abstractNumId w:val="55"/>
  </w:num>
  <w:num w:numId="32">
    <w:abstractNumId w:val="42"/>
  </w:num>
  <w:num w:numId="33">
    <w:abstractNumId w:val="72"/>
  </w:num>
  <w:num w:numId="34">
    <w:abstractNumId w:val="21"/>
  </w:num>
  <w:num w:numId="35">
    <w:abstractNumId w:val="30"/>
  </w:num>
  <w:num w:numId="36">
    <w:abstractNumId w:val="43"/>
  </w:num>
  <w:num w:numId="37">
    <w:abstractNumId w:val="66"/>
  </w:num>
  <w:num w:numId="38">
    <w:abstractNumId w:val="19"/>
  </w:num>
  <w:num w:numId="39">
    <w:abstractNumId w:val="49"/>
  </w:num>
  <w:num w:numId="40">
    <w:abstractNumId w:val="4"/>
  </w:num>
  <w:num w:numId="41">
    <w:abstractNumId w:val="76"/>
  </w:num>
  <w:num w:numId="42">
    <w:abstractNumId w:val="64"/>
  </w:num>
  <w:num w:numId="43">
    <w:abstractNumId w:val="63"/>
  </w:num>
  <w:num w:numId="44">
    <w:abstractNumId w:val="7"/>
  </w:num>
  <w:num w:numId="45">
    <w:abstractNumId w:val="45"/>
  </w:num>
  <w:num w:numId="46">
    <w:abstractNumId w:val="53"/>
  </w:num>
  <w:num w:numId="47">
    <w:abstractNumId w:val="50"/>
  </w:num>
  <w:num w:numId="48">
    <w:abstractNumId w:val="74"/>
  </w:num>
  <w:num w:numId="49">
    <w:abstractNumId w:val="29"/>
  </w:num>
  <w:num w:numId="50">
    <w:abstractNumId w:val="5"/>
  </w:num>
  <w:num w:numId="51">
    <w:abstractNumId w:val="48"/>
  </w:num>
  <w:num w:numId="52">
    <w:abstractNumId w:val="38"/>
  </w:num>
  <w:num w:numId="53">
    <w:abstractNumId w:val="12"/>
  </w:num>
  <w:num w:numId="54">
    <w:abstractNumId w:val="46"/>
  </w:num>
  <w:num w:numId="55">
    <w:abstractNumId w:val="11"/>
  </w:num>
  <w:num w:numId="56">
    <w:abstractNumId w:val="35"/>
  </w:num>
  <w:num w:numId="57">
    <w:abstractNumId w:val="25"/>
  </w:num>
  <w:num w:numId="58">
    <w:abstractNumId w:val="71"/>
  </w:num>
  <w:num w:numId="59">
    <w:abstractNumId w:val="77"/>
  </w:num>
  <w:num w:numId="60">
    <w:abstractNumId w:val="31"/>
  </w:num>
  <w:num w:numId="61">
    <w:abstractNumId w:val="10"/>
  </w:num>
  <w:num w:numId="62">
    <w:abstractNumId w:val="28"/>
  </w:num>
  <w:num w:numId="63">
    <w:abstractNumId w:val="37"/>
  </w:num>
  <w:num w:numId="64">
    <w:abstractNumId w:val="34"/>
  </w:num>
  <w:num w:numId="65">
    <w:abstractNumId w:val="68"/>
  </w:num>
  <w:num w:numId="66">
    <w:abstractNumId w:val="36"/>
  </w:num>
  <w:num w:numId="67">
    <w:abstractNumId w:val="58"/>
  </w:num>
  <w:num w:numId="68">
    <w:abstractNumId w:val="54"/>
  </w:num>
  <w:num w:numId="69">
    <w:abstractNumId w:val="24"/>
  </w:num>
  <w:num w:numId="70">
    <w:abstractNumId w:val="52"/>
  </w:num>
  <w:num w:numId="71">
    <w:abstractNumId w:val="61"/>
  </w:num>
  <w:num w:numId="72">
    <w:abstractNumId w:val="26"/>
  </w:num>
  <w:num w:numId="73">
    <w:abstractNumId w:val="59"/>
  </w:num>
  <w:num w:numId="74">
    <w:abstractNumId w:val="70"/>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6"/>
  </w:num>
  <w:num w:numId="79">
    <w:abstractNumId w:val="49"/>
  </w:num>
  <w:num w:numId="80">
    <w:abstractNumId w:val="49"/>
  </w:num>
  <w:num w:numId="81">
    <w:abstractNumId w:val="41"/>
  </w:num>
  <w:num w:numId="82">
    <w:abstractNumId w:val="4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4A29"/>
    <w:rsid w:val="0001519B"/>
    <w:rsid w:val="000175C5"/>
    <w:rsid w:val="00020A81"/>
    <w:rsid w:val="0002409B"/>
    <w:rsid w:val="000252E9"/>
    <w:rsid w:val="000258AE"/>
    <w:rsid w:val="00027CE3"/>
    <w:rsid w:val="00030EEE"/>
    <w:rsid w:val="00032CA2"/>
    <w:rsid w:val="000405FC"/>
    <w:rsid w:val="0004220A"/>
    <w:rsid w:val="00043CC0"/>
    <w:rsid w:val="00047096"/>
    <w:rsid w:val="00047780"/>
    <w:rsid w:val="00050CB7"/>
    <w:rsid w:val="000531BC"/>
    <w:rsid w:val="00053624"/>
    <w:rsid w:val="000559B1"/>
    <w:rsid w:val="00060749"/>
    <w:rsid w:val="00061222"/>
    <w:rsid w:val="00062EE4"/>
    <w:rsid w:val="0006434D"/>
    <w:rsid w:val="00064C7B"/>
    <w:rsid w:val="00070C1A"/>
    <w:rsid w:val="00071451"/>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21D7"/>
    <w:rsid w:val="000F089F"/>
    <w:rsid w:val="000F104D"/>
    <w:rsid w:val="000F12A6"/>
    <w:rsid w:val="000F3375"/>
    <w:rsid w:val="000F34A3"/>
    <w:rsid w:val="000F5A4C"/>
    <w:rsid w:val="000F7CB4"/>
    <w:rsid w:val="00100094"/>
    <w:rsid w:val="00100C0F"/>
    <w:rsid w:val="001010D5"/>
    <w:rsid w:val="00102F54"/>
    <w:rsid w:val="001056DA"/>
    <w:rsid w:val="00106714"/>
    <w:rsid w:val="001071DA"/>
    <w:rsid w:val="00107528"/>
    <w:rsid w:val="00113215"/>
    <w:rsid w:val="001141AB"/>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49AD"/>
    <w:rsid w:val="001E6147"/>
    <w:rsid w:val="001E63CF"/>
    <w:rsid w:val="001E67F8"/>
    <w:rsid w:val="001E752A"/>
    <w:rsid w:val="001F182A"/>
    <w:rsid w:val="001F1878"/>
    <w:rsid w:val="001F2963"/>
    <w:rsid w:val="001F48A5"/>
    <w:rsid w:val="001F6680"/>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D1D"/>
    <w:rsid w:val="00263522"/>
    <w:rsid w:val="002655E5"/>
    <w:rsid w:val="00274489"/>
    <w:rsid w:val="00274E32"/>
    <w:rsid w:val="00280B97"/>
    <w:rsid w:val="00280D66"/>
    <w:rsid w:val="00281DA1"/>
    <w:rsid w:val="00281DB4"/>
    <w:rsid w:val="00282954"/>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6782"/>
    <w:rsid w:val="003D68A0"/>
    <w:rsid w:val="003D68FD"/>
    <w:rsid w:val="003E0A75"/>
    <w:rsid w:val="003E1EE1"/>
    <w:rsid w:val="003E3819"/>
    <w:rsid w:val="003E49DF"/>
    <w:rsid w:val="003E5635"/>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2F13"/>
    <w:rsid w:val="0044516C"/>
    <w:rsid w:val="00446D74"/>
    <w:rsid w:val="004477EE"/>
    <w:rsid w:val="004479E8"/>
    <w:rsid w:val="004503EB"/>
    <w:rsid w:val="00451186"/>
    <w:rsid w:val="00452B4E"/>
    <w:rsid w:val="00454231"/>
    <w:rsid w:val="0045744B"/>
    <w:rsid w:val="00457628"/>
    <w:rsid w:val="004612A8"/>
    <w:rsid w:val="00461D6F"/>
    <w:rsid w:val="00464AE9"/>
    <w:rsid w:val="004702EB"/>
    <w:rsid w:val="00470A98"/>
    <w:rsid w:val="0047169A"/>
    <w:rsid w:val="004726E3"/>
    <w:rsid w:val="00473205"/>
    <w:rsid w:val="004737C1"/>
    <w:rsid w:val="00475431"/>
    <w:rsid w:val="004756EF"/>
    <w:rsid w:val="0048101C"/>
    <w:rsid w:val="00481B25"/>
    <w:rsid w:val="00483FAB"/>
    <w:rsid w:val="00487A77"/>
    <w:rsid w:val="00492950"/>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531B"/>
    <w:rsid w:val="004D759A"/>
    <w:rsid w:val="004E14DF"/>
    <w:rsid w:val="004E4AE9"/>
    <w:rsid w:val="004E4F94"/>
    <w:rsid w:val="004E5AF7"/>
    <w:rsid w:val="004E7263"/>
    <w:rsid w:val="004F2675"/>
    <w:rsid w:val="004F4E1F"/>
    <w:rsid w:val="004F5342"/>
    <w:rsid w:val="004F69D5"/>
    <w:rsid w:val="00501941"/>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842"/>
    <w:rsid w:val="005D0580"/>
    <w:rsid w:val="005D06F6"/>
    <w:rsid w:val="005D3DFC"/>
    <w:rsid w:val="005D4F99"/>
    <w:rsid w:val="005D5F7B"/>
    <w:rsid w:val="005E014E"/>
    <w:rsid w:val="005E2BCC"/>
    <w:rsid w:val="005E375C"/>
    <w:rsid w:val="005E3D25"/>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668F"/>
    <w:rsid w:val="006169B7"/>
    <w:rsid w:val="00616AC4"/>
    <w:rsid w:val="00617F33"/>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626EF"/>
    <w:rsid w:val="006712AA"/>
    <w:rsid w:val="00671C49"/>
    <w:rsid w:val="00671E60"/>
    <w:rsid w:val="006721AB"/>
    <w:rsid w:val="006722F1"/>
    <w:rsid w:val="00672AD5"/>
    <w:rsid w:val="00673143"/>
    <w:rsid w:val="0067425B"/>
    <w:rsid w:val="006812BC"/>
    <w:rsid w:val="0068334E"/>
    <w:rsid w:val="00683EE7"/>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1EA2"/>
    <w:rsid w:val="007734E7"/>
    <w:rsid w:val="007751C9"/>
    <w:rsid w:val="00776764"/>
    <w:rsid w:val="00777903"/>
    <w:rsid w:val="00780A3B"/>
    <w:rsid w:val="00782AF4"/>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37A"/>
    <w:rsid w:val="007B377E"/>
    <w:rsid w:val="007B3B84"/>
    <w:rsid w:val="007B6314"/>
    <w:rsid w:val="007C17BB"/>
    <w:rsid w:val="007C2BBC"/>
    <w:rsid w:val="007C3545"/>
    <w:rsid w:val="007C3FAD"/>
    <w:rsid w:val="007C47DA"/>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2E99"/>
    <w:rsid w:val="00824EF7"/>
    <w:rsid w:val="00826F6F"/>
    <w:rsid w:val="00827ED3"/>
    <w:rsid w:val="00832BB5"/>
    <w:rsid w:val="00833334"/>
    <w:rsid w:val="00842D6C"/>
    <w:rsid w:val="00846AE4"/>
    <w:rsid w:val="00851685"/>
    <w:rsid w:val="008551EB"/>
    <w:rsid w:val="00856D24"/>
    <w:rsid w:val="00861A57"/>
    <w:rsid w:val="008621A5"/>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51C"/>
    <w:rsid w:val="00882E41"/>
    <w:rsid w:val="00883F5F"/>
    <w:rsid w:val="00885423"/>
    <w:rsid w:val="008874A2"/>
    <w:rsid w:val="00887A10"/>
    <w:rsid w:val="008927AD"/>
    <w:rsid w:val="00894F28"/>
    <w:rsid w:val="00896939"/>
    <w:rsid w:val="008A0952"/>
    <w:rsid w:val="008A0EB2"/>
    <w:rsid w:val="008A1C8C"/>
    <w:rsid w:val="008A28A5"/>
    <w:rsid w:val="008A2FC2"/>
    <w:rsid w:val="008A3268"/>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753"/>
    <w:rsid w:val="008D19CA"/>
    <w:rsid w:val="008D27E9"/>
    <w:rsid w:val="008D2CEB"/>
    <w:rsid w:val="008D52BA"/>
    <w:rsid w:val="008D7E78"/>
    <w:rsid w:val="008E0051"/>
    <w:rsid w:val="008E42BB"/>
    <w:rsid w:val="008F0012"/>
    <w:rsid w:val="00902092"/>
    <w:rsid w:val="00906AFA"/>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1174"/>
    <w:rsid w:val="00981718"/>
    <w:rsid w:val="00982452"/>
    <w:rsid w:val="00982C62"/>
    <w:rsid w:val="00982D54"/>
    <w:rsid w:val="00984F7A"/>
    <w:rsid w:val="009850F2"/>
    <w:rsid w:val="009904AF"/>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20B0"/>
    <w:rsid w:val="00A920C8"/>
    <w:rsid w:val="00A92C8E"/>
    <w:rsid w:val="00A945B7"/>
    <w:rsid w:val="00A954C2"/>
    <w:rsid w:val="00A9552C"/>
    <w:rsid w:val="00A95894"/>
    <w:rsid w:val="00AA0336"/>
    <w:rsid w:val="00AA279F"/>
    <w:rsid w:val="00AA49D6"/>
    <w:rsid w:val="00AA4F0D"/>
    <w:rsid w:val="00AB0D2A"/>
    <w:rsid w:val="00AB1ED0"/>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6908"/>
    <w:rsid w:val="00B104CB"/>
    <w:rsid w:val="00B164E7"/>
    <w:rsid w:val="00B20335"/>
    <w:rsid w:val="00B20DD4"/>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458F"/>
    <w:rsid w:val="00C04DB7"/>
    <w:rsid w:val="00C105F5"/>
    <w:rsid w:val="00C10790"/>
    <w:rsid w:val="00C12353"/>
    <w:rsid w:val="00C14465"/>
    <w:rsid w:val="00C150CD"/>
    <w:rsid w:val="00C16544"/>
    <w:rsid w:val="00C165E4"/>
    <w:rsid w:val="00C23D45"/>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5F3E"/>
    <w:rsid w:val="00EA6869"/>
    <w:rsid w:val="00EB1B95"/>
    <w:rsid w:val="00EB3235"/>
    <w:rsid w:val="00EB5E20"/>
    <w:rsid w:val="00EB7883"/>
    <w:rsid w:val="00EC035A"/>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F28F4"/>
    <w:rsid w:val="00EF31CE"/>
    <w:rsid w:val="00EF49F4"/>
    <w:rsid w:val="00EF573B"/>
    <w:rsid w:val="00EF57A0"/>
    <w:rsid w:val="00EF7956"/>
    <w:rsid w:val="00F0383C"/>
    <w:rsid w:val="00F03D19"/>
    <w:rsid w:val="00F05C9D"/>
    <w:rsid w:val="00F11048"/>
    <w:rsid w:val="00F110BD"/>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2330"/>
    <w:rsid w:val="00F73347"/>
    <w:rsid w:val="00F74D5F"/>
    <w:rsid w:val="00F77461"/>
    <w:rsid w:val="00F812DA"/>
    <w:rsid w:val="00F82202"/>
    <w:rsid w:val="00F83116"/>
    <w:rsid w:val="00F83659"/>
    <w:rsid w:val="00F83B7D"/>
    <w:rsid w:val="00F85B97"/>
    <w:rsid w:val="00F900B3"/>
    <w:rsid w:val="00F94560"/>
    <w:rsid w:val="00F94CF8"/>
    <w:rsid w:val="00F95FCE"/>
    <w:rsid w:val="00FA0390"/>
    <w:rsid w:val="00FA0884"/>
    <w:rsid w:val="00FA0B90"/>
    <w:rsid w:val="00FA136A"/>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6A882B6"/>
    <w:rsid w:val="06E4D65E"/>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854B5AE"/>
    <w:rsid w:val="285A8EE4"/>
    <w:rsid w:val="299CC95B"/>
    <w:rsid w:val="29D75DB2"/>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8531C"/>
  <w15:docId w15:val="{C2C33D04-210B-4B2F-9A88-A7CBE240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496872132">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16A6-2A68-49C8-870E-527F66AF29A1}">
  <ds:schemaRefs>
    <ds:schemaRef ds:uri="http://schemas.microsoft.com/office/2006/metadata/properties"/>
    <ds:schemaRef ds:uri="http://schemas.microsoft.com/office/infopath/2007/PartnerControls"/>
    <ds:schemaRef ds:uri="485ab4be-1c84-4ffe-a376-8eb6bbbe07bd"/>
  </ds:schemaRefs>
</ds:datastoreItem>
</file>

<file path=customXml/itemProps2.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3.xml><?xml version="1.0" encoding="utf-8"?>
<ds:datastoreItem xmlns:ds="http://schemas.openxmlformats.org/officeDocument/2006/customXml" ds:itemID="{B6027908-87F7-4303-B6E3-127307720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11418</Words>
  <Characters>67367</Characters>
  <Application>Microsoft Office Word</Application>
  <DocSecurity>0</DocSecurity>
  <Lines>561</Lines>
  <Paragraphs>157</Paragraphs>
  <ScaleCrop>false</ScaleCrop>
  <Company>MMR</Company>
  <LinksUpToDate>false</LinksUpToDate>
  <CharactersWithSpaces>78628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Binhacková Ilona</cp:lastModifiedBy>
  <cp:revision>118</cp:revision>
  <cp:lastPrinted>2022-03-23T16:08:00Z</cp:lastPrinted>
  <dcterms:created xsi:type="dcterms:W3CDTF">2022-03-28T20:32:00Z</dcterms:created>
  <dcterms:modified xsi:type="dcterms:W3CDTF">2022-08-29T08:19:00Z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