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EE" w:rsidRPr="00CC63E4" w:rsidRDefault="008078EE" w:rsidP="008078EE">
      <w:pPr>
        <w:jc w:val="both"/>
        <w:rPr>
          <w:rFonts w:ascii="Arial" w:hAnsi="Arial" w:cs="Arial"/>
          <w:b/>
        </w:rPr>
      </w:pPr>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 xml:space="preserve">Vydání </w:t>
      </w:r>
      <w:r w:rsidR="00791A6D">
        <w:rPr>
          <w:b/>
          <w:sz w:val="28"/>
          <w:szCs w:val="28"/>
        </w:rPr>
        <w:t>3</w:t>
      </w:r>
      <w:r w:rsidRPr="00973DDD">
        <w:rPr>
          <w:b/>
          <w:sz w:val="28"/>
          <w:szCs w:val="28"/>
        </w:rPr>
        <w:t>/</w:t>
      </w:r>
      <w:r w:rsidR="00791A6D">
        <w:rPr>
          <w:b/>
          <w:sz w:val="28"/>
          <w:szCs w:val="28"/>
        </w:rPr>
        <w:t>2</w:t>
      </w:r>
      <w:r w:rsidRPr="00973DDD">
        <w:rPr>
          <w:b/>
          <w:sz w:val="28"/>
          <w:szCs w:val="28"/>
        </w:rPr>
        <w:t>, platnost</w:t>
      </w:r>
      <w:r w:rsidR="00FA213C">
        <w:rPr>
          <w:b/>
          <w:sz w:val="28"/>
          <w:szCs w:val="28"/>
        </w:rPr>
        <w:t xml:space="preserve"> </w:t>
      </w:r>
      <w:r w:rsidR="00FA213C" w:rsidRPr="005C059F">
        <w:rPr>
          <w:b/>
          <w:sz w:val="28"/>
          <w:szCs w:val="28"/>
        </w:rPr>
        <w:t xml:space="preserve">od </w:t>
      </w:r>
      <w:r w:rsidR="006E520D" w:rsidRPr="005C059F">
        <w:rPr>
          <w:b/>
          <w:sz w:val="28"/>
          <w:szCs w:val="28"/>
        </w:rPr>
        <w:t>0</w:t>
      </w:r>
      <w:r w:rsidR="006E2429" w:rsidRPr="00735C8B">
        <w:rPr>
          <w:b/>
          <w:sz w:val="28"/>
          <w:szCs w:val="28"/>
        </w:rPr>
        <w:t>6</w:t>
      </w:r>
      <w:r w:rsidR="006E520D" w:rsidRPr="005C059F">
        <w:rPr>
          <w:b/>
          <w:sz w:val="28"/>
          <w:szCs w:val="28"/>
        </w:rPr>
        <w:t>. 0</w:t>
      </w:r>
      <w:r w:rsidR="006E2429" w:rsidRPr="00735C8B">
        <w:rPr>
          <w:b/>
          <w:sz w:val="28"/>
          <w:szCs w:val="28"/>
        </w:rPr>
        <w:t>5</w:t>
      </w:r>
      <w:r w:rsidR="006E520D" w:rsidRPr="005C059F">
        <w:rPr>
          <w:b/>
          <w:sz w:val="28"/>
          <w:szCs w:val="28"/>
        </w:rPr>
        <w:t xml:space="preserve">. </w:t>
      </w:r>
      <w:r w:rsidR="00157A52" w:rsidRPr="005C059F">
        <w:rPr>
          <w:b/>
          <w:sz w:val="28"/>
          <w:szCs w:val="28"/>
        </w:rPr>
        <w:t xml:space="preserve">2020 </w:t>
      </w:r>
      <w:r w:rsidRPr="005C059F">
        <w:rPr>
          <w:b/>
          <w:sz w:val="28"/>
          <w:szCs w:val="28"/>
        </w:rPr>
        <w:t xml:space="preserve">a účinnost od </w:t>
      </w:r>
      <w:r w:rsidR="006E2429" w:rsidRPr="00735C8B">
        <w:rPr>
          <w:b/>
          <w:sz w:val="28"/>
          <w:szCs w:val="28"/>
        </w:rPr>
        <w:t>14</w:t>
      </w:r>
      <w:r w:rsidR="006E520D" w:rsidRPr="005C059F">
        <w:rPr>
          <w:b/>
          <w:sz w:val="28"/>
          <w:szCs w:val="28"/>
        </w:rPr>
        <w:t>. 0</w:t>
      </w:r>
      <w:r w:rsidR="006E2429" w:rsidRPr="00735C8B">
        <w:rPr>
          <w:b/>
          <w:sz w:val="28"/>
          <w:szCs w:val="28"/>
        </w:rPr>
        <w:t>5</w:t>
      </w:r>
      <w:r w:rsidR="006E520D" w:rsidRPr="005C059F">
        <w:rPr>
          <w:b/>
          <w:sz w:val="28"/>
          <w:szCs w:val="28"/>
        </w:rPr>
        <w:t>. 20</w:t>
      </w:r>
      <w:r w:rsidR="00157A52" w:rsidRPr="005C059F">
        <w:rPr>
          <w:b/>
          <w:sz w:val="28"/>
          <w:szCs w:val="28"/>
        </w:rPr>
        <w:t>20</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8"/>
          <w:footerReference w:type="default" r:id="rId9"/>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A22326" w:rsidRDefault="00D4102B" w:rsidP="000A3203">
            <w:pPr>
              <w:autoSpaceDE w:val="0"/>
              <w:autoSpaceDN w:val="0"/>
              <w:adjustRightInd w:val="0"/>
              <w:jc w:val="right"/>
              <w:rPr>
                <w:rFonts w:ascii="Arial" w:hAnsi="Arial" w:cs="Arial"/>
                <w:sz w:val="24"/>
                <w:szCs w:val="24"/>
              </w:rPr>
            </w:pPr>
            <w:r>
              <w:rPr>
                <w:rFonts w:ascii="Arial" w:hAnsi="Arial" w:cs="Arial"/>
                <w:sz w:val="24"/>
                <w:szCs w:val="24"/>
              </w:rPr>
              <w:t>SI</w:t>
            </w:r>
          </w:p>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 xml:space="preserve">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t>OBSAH</w:t>
      </w:r>
    </w:p>
    <w:p w:rsidR="00CE5108" w:rsidRPr="00930720" w:rsidRDefault="00CE5108" w:rsidP="00736962">
      <w:pPr>
        <w:widowControl w:val="0"/>
        <w:rPr>
          <w:rFonts w:ascii="Arial" w:hAnsi="Arial" w:cs="Arial"/>
          <w:sz w:val="22"/>
          <w:szCs w:val="22"/>
        </w:rPr>
      </w:pPr>
    </w:p>
    <w:p w:rsidR="002F330A" w:rsidRPr="00A905AF" w:rsidRDefault="006E520D">
      <w:pPr>
        <w:pStyle w:val="Obsah1"/>
        <w:tabs>
          <w:tab w:val="left" w:pos="400"/>
        </w:tabs>
        <w:rPr>
          <w:rFonts w:ascii="Arial" w:eastAsiaTheme="minorEastAsia" w:hAnsi="Arial" w:cs="Arial"/>
          <w:noProof/>
          <w:sz w:val="24"/>
          <w:szCs w:val="22"/>
        </w:rPr>
      </w:pPr>
      <w:r w:rsidRPr="00A905AF">
        <w:rPr>
          <w:rFonts w:ascii="Arial" w:hAnsi="Arial" w:cs="Arial"/>
          <w:sz w:val="22"/>
          <w:szCs w:val="22"/>
        </w:rPr>
        <w:fldChar w:fldCharType="begin"/>
      </w:r>
      <w:r w:rsidR="00B73F32" w:rsidRPr="002930D0">
        <w:rPr>
          <w:rFonts w:ascii="Arial" w:hAnsi="Arial" w:cs="Arial"/>
          <w:sz w:val="22"/>
          <w:szCs w:val="22"/>
        </w:rPr>
        <w:instrText xml:space="preserve"> TOC \o "1-2" \u </w:instrText>
      </w:r>
      <w:r w:rsidRPr="00A905AF">
        <w:rPr>
          <w:rFonts w:ascii="Arial" w:hAnsi="Arial" w:cs="Arial"/>
          <w:sz w:val="22"/>
          <w:szCs w:val="22"/>
        </w:rPr>
        <w:fldChar w:fldCharType="separate"/>
      </w:r>
      <w:r w:rsidR="002F330A" w:rsidRPr="00A905AF">
        <w:rPr>
          <w:rFonts w:ascii="Arial" w:hAnsi="Arial" w:cs="Arial"/>
          <w:noProof/>
          <w:sz w:val="22"/>
        </w:rPr>
        <w:t>1.</w:t>
      </w:r>
      <w:r w:rsidR="002F330A" w:rsidRPr="00A905AF">
        <w:rPr>
          <w:rFonts w:ascii="Arial" w:eastAsiaTheme="minorEastAsia" w:hAnsi="Arial" w:cs="Arial"/>
          <w:noProof/>
          <w:sz w:val="24"/>
          <w:szCs w:val="22"/>
        </w:rPr>
        <w:tab/>
      </w:r>
      <w:r w:rsidR="002F330A" w:rsidRPr="00A905AF">
        <w:rPr>
          <w:rFonts w:ascii="Arial" w:hAnsi="Arial" w:cs="Arial"/>
          <w:noProof/>
          <w:sz w:val="22"/>
        </w:rPr>
        <w:t>Úvod</w:t>
      </w:r>
      <w:r w:rsidR="002F330A" w:rsidRPr="00A905AF">
        <w:rPr>
          <w:rFonts w:ascii="Arial" w:hAnsi="Arial" w:cs="Arial"/>
          <w:noProof/>
          <w:sz w:val="22"/>
        </w:rPr>
        <w:tab/>
      </w:r>
      <w:r w:rsidRPr="00A905AF">
        <w:rPr>
          <w:rFonts w:ascii="Arial" w:hAnsi="Arial" w:cs="Arial"/>
          <w:noProof/>
          <w:sz w:val="22"/>
        </w:rPr>
        <w:fldChar w:fldCharType="begin"/>
      </w:r>
      <w:r w:rsidR="002F330A" w:rsidRPr="00A905AF">
        <w:rPr>
          <w:rFonts w:ascii="Arial" w:hAnsi="Arial" w:cs="Arial"/>
          <w:noProof/>
          <w:sz w:val="22"/>
        </w:rPr>
        <w:instrText xml:space="preserve"> PAGEREF _Toc517955460 \h </w:instrText>
      </w:r>
      <w:r w:rsidRPr="00A905AF">
        <w:rPr>
          <w:rFonts w:ascii="Arial" w:hAnsi="Arial" w:cs="Arial"/>
          <w:noProof/>
          <w:sz w:val="22"/>
        </w:rPr>
      </w:r>
      <w:r w:rsidRPr="00A905AF">
        <w:rPr>
          <w:rFonts w:ascii="Arial" w:hAnsi="Arial" w:cs="Arial"/>
          <w:noProof/>
          <w:sz w:val="22"/>
        </w:rPr>
        <w:fldChar w:fldCharType="separate"/>
      </w:r>
      <w:r w:rsidR="00207777">
        <w:rPr>
          <w:rFonts w:ascii="Arial" w:hAnsi="Arial" w:cs="Arial"/>
          <w:noProof/>
          <w:sz w:val="22"/>
        </w:rPr>
        <w:t>4</w:t>
      </w:r>
      <w:r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2.</w:t>
      </w:r>
      <w:r w:rsidRPr="00A905AF">
        <w:rPr>
          <w:rFonts w:ascii="Arial" w:eastAsiaTheme="minorEastAsia" w:hAnsi="Arial" w:cs="Arial"/>
          <w:noProof/>
          <w:sz w:val="24"/>
          <w:szCs w:val="22"/>
        </w:rPr>
        <w:tab/>
      </w:r>
      <w:r w:rsidRPr="00A905AF">
        <w:rPr>
          <w:rFonts w:ascii="Arial" w:hAnsi="Arial" w:cs="Arial"/>
          <w:noProof/>
          <w:sz w:val="22"/>
        </w:rPr>
        <w:t>Typy indikátorů v rámci OPTP</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_Toc517955461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6</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2.1</w:t>
      </w:r>
      <w:r w:rsidRPr="00A905AF">
        <w:rPr>
          <w:rFonts w:ascii="Arial" w:eastAsiaTheme="minorEastAsia" w:hAnsi="Arial" w:cs="Arial"/>
          <w:noProof/>
          <w:sz w:val="24"/>
          <w:szCs w:val="22"/>
        </w:rPr>
        <w:tab/>
      </w:r>
      <w:r w:rsidRPr="00A905AF">
        <w:rPr>
          <w:rFonts w:ascii="Arial" w:hAnsi="Arial" w:cs="Arial"/>
          <w:noProof/>
          <w:sz w:val="22"/>
          <w:lang w:eastAsia="en-US"/>
        </w:rPr>
        <w:t>Výstupové indikátory</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_Toc517955462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6</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2.2</w:t>
      </w:r>
      <w:r w:rsidRPr="00A905AF">
        <w:rPr>
          <w:rFonts w:ascii="Arial" w:eastAsiaTheme="minorEastAsia" w:hAnsi="Arial" w:cs="Arial"/>
          <w:noProof/>
          <w:sz w:val="24"/>
          <w:szCs w:val="22"/>
        </w:rPr>
        <w:tab/>
      </w:r>
      <w:r w:rsidRPr="00A905AF">
        <w:rPr>
          <w:rFonts w:ascii="Arial" w:hAnsi="Arial" w:cs="Arial"/>
          <w:noProof/>
          <w:sz w:val="22"/>
          <w:lang w:eastAsia="en-US"/>
        </w:rPr>
        <w:t>Výsledkové indikátory</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_Toc517955463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6</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2.3</w:t>
      </w:r>
      <w:r w:rsidRPr="00A905AF">
        <w:rPr>
          <w:rFonts w:ascii="Arial" w:eastAsiaTheme="minorEastAsia" w:hAnsi="Arial" w:cs="Arial"/>
          <w:noProof/>
          <w:sz w:val="24"/>
          <w:szCs w:val="22"/>
        </w:rPr>
        <w:tab/>
      </w:r>
      <w:r w:rsidRPr="00A905AF">
        <w:rPr>
          <w:rFonts w:ascii="Arial" w:hAnsi="Arial" w:cs="Arial"/>
          <w:noProof/>
          <w:sz w:val="22"/>
          <w:lang w:eastAsia="en-US"/>
        </w:rPr>
        <w:t>Kontextové indikátory</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_Toc517955464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7</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2.4</w:t>
      </w:r>
      <w:r w:rsidRPr="00A905AF">
        <w:rPr>
          <w:rFonts w:ascii="Arial" w:eastAsiaTheme="minorEastAsia" w:hAnsi="Arial" w:cs="Arial"/>
          <w:noProof/>
          <w:sz w:val="24"/>
          <w:szCs w:val="22"/>
        </w:rPr>
        <w:tab/>
      </w:r>
      <w:r w:rsidRPr="00A905AF">
        <w:rPr>
          <w:rFonts w:ascii="Arial" w:hAnsi="Arial" w:cs="Arial"/>
          <w:noProof/>
          <w:sz w:val="22"/>
          <w:lang w:eastAsia="en-US"/>
        </w:rPr>
        <w:t>Hlavní / Interní indikátory, Projektové indikátory</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_Toc517955465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7</w:t>
      </w:r>
      <w:r w:rsidR="006E520D"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3.</w:t>
      </w:r>
      <w:r w:rsidRPr="00A905AF">
        <w:rPr>
          <w:rFonts w:ascii="Arial" w:eastAsiaTheme="minorEastAsia" w:hAnsi="Arial" w:cs="Arial"/>
          <w:noProof/>
          <w:sz w:val="24"/>
          <w:szCs w:val="22"/>
        </w:rPr>
        <w:tab/>
      </w:r>
      <w:r w:rsidRPr="00A905AF">
        <w:rPr>
          <w:rFonts w:ascii="Arial" w:hAnsi="Arial" w:cs="Arial"/>
          <w:noProof/>
          <w:sz w:val="22"/>
        </w:rPr>
        <w:t>Sankce při nenaplnění indikátorů</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_Toc517955466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9</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3.1</w:t>
      </w:r>
      <w:r w:rsidRPr="00A905AF">
        <w:rPr>
          <w:rFonts w:ascii="Arial" w:eastAsiaTheme="minorEastAsia" w:hAnsi="Arial" w:cs="Arial"/>
          <w:noProof/>
          <w:sz w:val="24"/>
          <w:szCs w:val="22"/>
        </w:rPr>
        <w:tab/>
      </w:r>
      <w:r w:rsidRPr="00A905AF">
        <w:rPr>
          <w:rFonts w:ascii="Arial" w:hAnsi="Arial" w:cs="Arial"/>
          <w:noProof/>
          <w:sz w:val="22"/>
          <w:lang w:eastAsia="en-US"/>
        </w:rPr>
        <w:t>Sankce před vyplacením dotace</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_Toc517955467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9</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3.2</w:t>
      </w:r>
      <w:r w:rsidRPr="00A905AF">
        <w:rPr>
          <w:rFonts w:ascii="Arial" w:eastAsiaTheme="minorEastAsia" w:hAnsi="Arial" w:cs="Arial"/>
          <w:noProof/>
          <w:sz w:val="24"/>
          <w:szCs w:val="22"/>
        </w:rPr>
        <w:tab/>
      </w:r>
      <w:r w:rsidRPr="00A905AF">
        <w:rPr>
          <w:rFonts w:ascii="Arial" w:hAnsi="Arial" w:cs="Arial"/>
          <w:noProof/>
          <w:sz w:val="22"/>
          <w:lang w:eastAsia="en-US"/>
        </w:rPr>
        <w:t>Sankce po vyplacení dotace</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_Toc517955468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9</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3.3</w:t>
      </w:r>
      <w:r w:rsidRPr="00A905AF">
        <w:rPr>
          <w:rFonts w:ascii="Arial" w:eastAsiaTheme="minorEastAsia" w:hAnsi="Arial" w:cs="Arial"/>
          <w:noProof/>
          <w:sz w:val="24"/>
          <w:szCs w:val="22"/>
        </w:rPr>
        <w:tab/>
      </w:r>
      <w:r w:rsidRPr="00A905AF">
        <w:rPr>
          <w:rFonts w:ascii="Arial" w:hAnsi="Arial" w:cs="Arial"/>
          <w:noProof/>
          <w:sz w:val="22"/>
          <w:lang w:eastAsia="en-US"/>
        </w:rPr>
        <w:t>Žádost o změnu projektu</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_Toc517955469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9</w:t>
      </w:r>
      <w:r w:rsidR="006E520D"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4.</w:t>
      </w:r>
      <w:r w:rsidRPr="00A905AF">
        <w:rPr>
          <w:rFonts w:ascii="Arial" w:eastAsiaTheme="minorEastAsia" w:hAnsi="Arial" w:cs="Arial"/>
          <w:noProof/>
          <w:sz w:val="24"/>
          <w:szCs w:val="22"/>
        </w:rPr>
        <w:tab/>
      </w:r>
      <w:r w:rsidRPr="00A905AF">
        <w:rPr>
          <w:rFonts w:ascii="Arial" w:hAnsi="Arial" w:cs="Arial"/>
          <w:noProof/>
          <w:sz w:val="22"/>
        </w:rPr>
        <w:t>Soustava indikátorů v rámci OPTP</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_Toc517955470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10</w:t>
      </w:r>
      <w:r w:rsidR="006E520D" w:rsidRPr="00A905AF">
        <w:rPr>
          <w:rFonts w:ascii="Arial" w:hAnsi="Arial" w:cs="Arial"/>
          <w:noProof/>
          <w:sz w:val="22"/>
        </w:rPr>
        <w:fldChar w:fldCharType="end"/>
      </w:r>
    </w:p>
    <w:p w:rsidR="002F330A" w:rsidRPr="00A905AF" w:rsidRDefault="002F330A">
      <w:pPr>
        <w:pStyle w:val="Obsah2"/>
        <w:rPr>
          <w:rFonts w:ascii="Arial" w:eastAsiaTheme="minorEastAsia" w:hAnsi="Arial" w:cs="Arial"/>
          <w:noProof/>
          <w:sz w:val="24"/>
          <w:szCs w:val="22"/>
        </w:rPr>
      </w:pPr>
      <w:r w:rsidRPr="00A905AF">
        <w:rPr>
          <w:rFonts w:ascii="Arial" w:hAnsi="Arial" w:cs="Arial"/>
          <w:noProof/>
          <w:sz w:val="22"/>
          <w:lang w:eastAsia="en-US"/>
        </w:rPr>
        <w:t>4.1 Indikátory prioritních os OPTP</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_Toc517955471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10</w:t>
      </w:r>
      <w:r w:rsidR="006E520D" w:rsidRPr="00A905AF">
        <w:rPr>
          <w:rFonts w:ascii="Arial" w:hAnsi="Arial" w:cs="Arial"/>
          <w:noProof/>
          <w:sz w:val="22"/>
        </w:rPr>
        <w:fldChar w:fldCharType="end"/>
      </w:r>
    </w:p>
    <w:p w:rsidR="002F330A" w:rsidRPr="00A905AF" w:rsidRDefault="002F330A">
      <w:pPr>
        <w:pStyle w:val="Obsah1"/>
        <w:tabs>
          <w:tab w:val="left" w:pos="400"/>
        </w:tabs>
        <w:rPr>
          <w:rFonts w:ascii="Arial" w:eastAsiaTheme="minorEastAsia" w:hAnsi="Arial" w:cs="Arial"/>
          <w:noProof/>
          <w:sz w:val="24"/>
          <w:szCs w:val="22"/>
        </w:rPr>
      </w:pPr>
      <w:r w:rsidRPr="00A905AF">
        <w:rPr>
          <w:rFonts w:ascii="Arial" w:hAnsi="Arial" w:cs="Arial"/>
          <w:noProof/>
          <w:sz w:val="22"/>
        </w:rPr>
        <w:t>5.</w:t>
      </w:r>
      <w:r w:rsidRPr="00A905AF">
        <w:rPr>
          <w:rFonts w:ascii="Arial" w:eastAsiaTheme="minorEastAsia" w:hAnsi="Arial" w:cs="Arial"/>
          <w:noProof/>
          <w:sz w:val="24"/>
          <w:szCs w:val="22"/>
        </w:rPr>
        <w:tab/>
      </w:r>
      <w:r w:rsidRPr="00A905AF">
        <w:rPr>
          <w:rFonts w:ascii="Arial" w:hAnsi="Arial" w:cs="Arial"/>
          <w:noProof/>
          <w:sz w:val="22"/>
        </w:rPr>
        <w:t>Přehled změn v rámci MI OPTP</w:t>
      </w:r>
      <w:r w:rsidRPr="00A905AF">
        <w:rPr>
          <w:rFonts w:ascii="Arial" w:hAnsi="Arial" w:cs="Arial"/>
          <w:noProof/>
          <w:sz w:val="22"/>
        </w:rPr>
        <w:tab/>
      </w:r>
      <w:r w:rsidR="006E520D" w:rsidRPr="00A905AF">
        <w:rPr>
          <w:rFonts w:ascii="Arial" w:hAnsi="Arial" w:cs="Arial"/>
          <w:noProof/>
          <w:sz w:val="22"/>
        </w:rPr>
        <w:fldChar w:fldCharType="begin"/>
      </w:r>
      <w:r w:rsidRPr="00A905AF">
        <w:rPr>
          <w:rFonts w:ascii="Arial" w:hAnsi="Arial" w:cs="Arial"/>
          <w:noProof/>
          <w:sz w:val="22"/>
        </w:rPr>
        <w:instrText xml:space="preserve"> PAGEREF _Toc517955472 \h </w:instrText>
      </w:r>
      <w:r w:rsidR="006E520D" w:rsidRPr="00A905AF">
        <w:rPr>
          <w:rFonts w:ascii="Arial" w:hAnsi="Arial" w:cs="Arial"/>
          <w:noProof/>
          <w:sz w:val="22"/>
        </w:rPr>
      </w:r>
      <w:r w:rsidR="006E520D" w:rsidRPr="00A905AF">
        <w:rPr>
          <w:rFonts w:ascii="Arial" w:hAnsi="Arial" w:cs="Arial"/>
          <w:noProof/>
          <w:sz w:val="22"/>
        </w:rPr>
        <w:fldChar w:fldCharType="separate"/>
      </w:r>
      <w:r w:rsidR="00207777">
        <w:rPr>
          <w:rFonts w:ascii="Arial" w:hAnsi="Arial" w:cs="Arial"/>
          <w:noProof/>
          <w:sz w:val="22"/>
        </w:rPr>
        <w:t>31</w:t>
      </w:r>
      <w:r w:rsidR="006E520D" w:rsidRPr="00A905AF">
        <w:rPr>
          <w:rFonts w:ascii="Arial" w:hAnsi="Arial" w:cs="Arial"/>
          <w:noProof/>
          <w:sz w:val="22"/>
        </w:rPr>
        <w:fldChar w:fldCharType="end"/>
      </w:r>
    </w:p>
    <w:p w:rsidR="002F330A" w:rsidRPr="00A905AF" w:rsidRDefault="002F330A">
      <w:pPr>
        <w:pStyle w:val="Obsah1"/>
        <w:rPr>
          <w:rFonts w:ascii="Arial" w:eastAsiaTheme="minorEastAsia" w:hAnsi="Arial" w:cs="Arial"/>
          <w:noProof/>
          <w:sz w:val="22"/>
          <w:szCs w:val="22"/>
        </w:rPr>
      </w:pPr>
      <w:r w:rsidRPr="00A905AF">
        <w:rPr>
          <w:rFonts w:ascii="Arial" w:hAnsi="Arial" w:cs="Arial"/>
          <w:noProof/>
          <w:sz w:val="22"/>
          <w:szCs w:val="22"/>
        </w:rPr>
        <w:t>Přílohy</w:t>
      </w:r>
      <w:r w:rsidRPr="00A905AF">
        <w:rPr>
          <w:rFonts w:ascii="Arial" w:hAnsi="Arial" w:cs="Arial"/>
          <w:noProof/>
          <w:sz w:val="22"/>
          <w:szCs w:val="22"/>
        </w:rPr>
        <w:tab/>
      </w:r>
      <w:r w:rsidR="006E520D" w:rsidRPr="00A905AF">
        <w:rPr>
          <w:rFonts w:ascii="Arial" w:hAnsi="Arial" w:cs="Arial"/>
          <w:noProof/>
          <w:sz w:val="22"/>
          <w:szCs w:val="22"/>
        </w:rPr>
        <w:fldChar w:fldCharType="begin"/>
      </w:r>
      <w:r w:rsidRPr="00A905AF">
        <w:rPr>
          <w:rFonts w:ascii="Arial" w:hAnsi="Arial" w:cs="Arial"/>
          <w:noProof/>
          <w:sz w:val="22"/>
          <w:szCs w:val="22"/>
        </w:rPr>
        <w:instrText xml:space="preserve"> PAGEREF _Toc517955473 \h </w:instrText>
      </w:r>
      <w:r w:rsidR="006E520D" w:rsidRPr="00A905AF">
        <w:rPr>
          <w:rFonts w:ascii="Arial" w:hAnsi="Arial" w:cs="Arial"/>
          <w:noProof/>
          <w:sz w:val="22"/>
          <w:szCs w:val="22"/>
        </w:rPr>
      </w:r>
      <w:r w:rsidR="006E520D" w:rsidRPr="00A905AF">
        <w:rPr>
          <w:rFonts w:ascii="Arial" w:hAnsi="Arial" w:cs="Arial"/>
          <w:noProof/>
          <w:sz w:val="22"/>
          <w:szCs w:val="22"/>
        </w:rPr>
        <w:fldChar w:fldCharType="separate"/>
      </w:r>
      <w:r w:rsidR="00207777">
        <w:rPr>
          <w:rFonts w:ascii="Arial" w:hAnsi="Arial" w:cs="Arial"/>
          <w:noProof/>
          <w:sz w:val="22"/>
          <w:szCs w:val="22"/>
        </w:rPr>
        <w:t>32</w:t>
      </w:r>
      <w:r w:rsidR="006E520D" w:rsidRPr="00A905AF">
        <w:rPr>
          <w:rFonts w:ascii="Arial" w:hAnsi="Arial" w:cs="Arial"/>
          <w:noProof/>
          <w:sz w:val="22"/>
          <w:szCs w:val="22"/>
        </w:rPr>
        <w:fldChar w:fldCharType="end"/>
      </w:r>
    </w:p>
    <w:p w:rsidR="0009331E" w:rsidRPr="002930D0" w:rsidRDefault="006E520D" w:rsidP="00736962">
      <w:pPr>
        <w:widowControl w:val="0"/>
        <w:rPr>
          <w:rFonts w:ascii="Arial" w:hAnsi="Arial" w:cs="Arial"/>
        </w:rPr>
      </w:pPr>
      <w:r w:rsidRPr="00A905AF">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ind w:left="425"/>
        <w:rPr>
          <w:rFonts w:cs="Arial"/>
        </w:rPr>
      </w:pPr>
      <w:r w:rsidRPr="00CC63E4">
        <w:rPr>
          <w:rFonts w:cs="Arial"/>
        </w:rPr>
        <w:t xml:space="preserve"> </w:t>
      </w:r>
      <w:bookmarkStart w:id="0" w:name="_Toc517955460"/>
      <w:r w:rsidRPr="00CC63E4">
        <w:rPr>
          <w:rFonts w:cs="Arial"/>
        </w:rPr>
        <w:t>Úvo</w:t>
      </w:r>
      <w:r w:rsidR="00D54428" w:rsidRPr="00CC63E4">
        <w:rPr>
          <w:rFonts w:cs="Arial"/>
        </w:rPr>
        <w:t>d</w:t>
      </w:r>
      <w:bookmarkEnd w:id="0"/>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827A0C">
        <w:rPr>
          <w:rFonts w:ascii="Arial" w:hAnsi="Arial" w:cs="Arial"/>
          <w:color w:val="000000"/>
          <w:sz w:val="22"/>
          <w:szCs w:val="24"/>
        </w:rPr>
        <w:t>ndikátory jsou nositely</w:t>
      </w:r>
      <w:r w:rsidR="00452C3D" w:rsidRPr="00736962">
        <w:rPr>
          <w:rFonts w:ascii="Arial" w:hAnsi="Arial" w:cs="Arial"/>
          <w:color w:val="000000"/>
          <w:sz w:val="22"/>
          <w:szCs w:val="24"/>
        </w:rPr>
        <w:t xml:space="preserve">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které odrážejí aktuální skutečný stav realizace 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3209">
        <w:rPr>
          <w:rFonts w:ascii="Arial" w:hAnsi="Arial" w:cs="Arial"/>
          <w:color w:val="000000"/>
          <w:sz w:val="22"/>
          <w:szCs w:val="24"/>
        </w:rPr>
        <w:t>Pokud v</w:t>
      </w:r>
      <w:r w:rsidR="003D4991" w:rsidRPr="00733209">
        <w:rPr>
          <w:rFonts w:ascii="Arial" w:hAnsi="Arial" w:cs="Arial"/>
          <w:color w:val="000000"/>
          <w:sz w:val="22"/>
          <w:szCs w:val="24"/>
        </w:rPr>
        <w:t> </w:t>
      </w:r>
      <w:r w:rsidRPr="00733209">
        <w:rPr>
          <w:rFonts w:ascii="Arial" w:hAnsi="Arial" w:cs="Arial"/>
          <w:color w:val="000000"/>
          <w:sz w:val="22"/>
          <w:szCs w:val="24"/>
        </w:rPr>
        <w:t>průběhu</w:t>
      </w:r>
      <w:r w:rsidR="003D4991" w:rsidRPr="00733209">
        <w:rPr>
          <w:rFonts w:ascii="Arial" w:hAnsi="Arial" w:cs="Arial"/>
          <w:color w:val="000000"/>
          <w:sz w:val="22"/>
          <w:szCs w:val="24"/>
        </w:rPr>
        <w:t xml:space="preserve"> realizace</w:t>
      </w:r>
      <w:r w:rsidRPr="00733209">
        <w:rPr>
          <w:rFonts w:ascii="Arial" w:hAnsi="Arial" w:cs="Arial"/>
          <w:color w:val="000000"/>
          <w:sz w:val="22"/>
          <w:szCs w:val="24"/>
        </w:rPr>
        <w:t xml:space="preserve"> projektu příjemce</w:t>
      </w:r>
      <w:r w:rsidR="007163B4" w:rsidRPr="00733209">
        <w:rPr>
          <w:rFonts w:ascii="Arial" w:hAnsi="Arial" w:cs="Arial"/>
          <w:color w:val="000000"/>
          <w:sz w:val="22"/>
          <w:szCs w:val="24"/>
        </w:rPr>
        <w:t xml:space="preserve"> zjistí</w:t>
      </w:r>
      <w:r w:rsidRPr="00733209">
        <w:rPr>
          <w:rFonts w:ascii="Arial" w:hAnsi="Arial" w:cs="Arial"/>
          <w:color w:val="000000"/>
          <w:sz w:val="22"/>
          <w:szCs w:val="24"/>
        </w:rPr>
        <w:t xml:space="preserve">, že </w:t>
      </w:r>
      <w:r w:rsidR="007227B5" w:rsidRPr="00733209">
        <w:rPr>
          <w:rFonts w:ascii="Arial" w:hAnsi="Arial" w:cs="Arial"/>
          <w:color w:val="000000"/>
          <w:sz w:val="22"/>
          <w:szCs w:val="24"/>
        </w:rPr>
        <w:t xml:space="preserve">cílová hodnota </w:t>
      </w:r>
      <w:r w:rsidRPr="00733209">
        <w:rPr>
          <w:rFonts w:ascii="Arial" w:hAnsi="Arial" w:cs="Arial"/>
          <w:color w:val="000000"/>
          <w:sz w:val="22"/>
          <w:szCs w:val="24"/>
        </w:rPr>
        <w:t>zvolen</w:t>
      </w:r>
      <w:r w:rsidR="007227B5" w:rsidRPr="00733209">
        <w:rPr>
          <w:rFonts w:ascii="Arial" w:hAnsi="Arial" w:cs="Arial"/>
          <w:color w:val="000000"/>
          <w:sz w:val="22"/>
          <w:szCs w:val="24"/>
        </w:rPr>
        <w:t>ého</w:t>
      </w:r>
      <w:r w:rsidRPr="00733209">
        <w:rPr>
          <w:rFonts w:ascii="Arial" w:hAnsi="Arial" w:cs="Arial"/>
          <w:color w:val="000000"/>
          <w:sz w:val="22"/>
          <w:szCs w:val="24"/>
        </w:rPr>
        <w:t xml:space="preserve"> indikátor</w:t>
      </w:r>
      <w:r w:rsidR="007227B5" w:rsidRPr="00733209">
        <w:rPr>
          <w:rFonts w:ascii="Arial" w:hAnsi="Arial" w:cs="Arial"/>
          <w:color w:val="000000"/>
          <w:sz w:val="22"/>
          <w:szCs w:val="24"/>
        </w:rPr>
        <w:t>u</w:t>
      </w:r>
      <w:r w:rsidRPr="00733209">
        <w:rPr>
          <w:rFonts w:ascii="Arial" w:hAnsi="Arial" w:cs="Arial"/>
          <w:color w:val="000000"/>
          <w:sz w:val="22"/>
          <w:szCs w:val="24"/>
        </w:rPr>
        <w:t xml:space="preserve"> b</w:t>
      </w:r>
      <w:r w:rsidR="00317170" w:rsidRPr="00733209">
        <w:rPr>
          <w:rFonts w:ascii="Arial" w:hAnsi="Arial" w:cs="Arial"/>
          <w:color w:val="000000"/>
          <w:sz w:val="22"/>
          <w:szCs w:val="24"/>
        </w:rPr>
        <w:t>y</w:t>
      </w:r>
      <w:r w:rsidRPr="00733209">
        <w:rPr>
          <w:rFonts w:ascii="Arial" w:hAnsi="Arial" w:cs="Arial"/>
          <w:color w:val="000000"/>
          <w:sz w:val="22"/>
          <w:szCs w:val="24"/>
        </w:rPr>
        <w:t xml:space="preserve"> byla nenaplněna, podá </w:t>
      </w:r>
      <w:r w:rsidR="007227B5" w:rsidRPr="00733209">
        <w:rPr>
          <w:rFonts w:ascii="Arial" w:hAnsi="Arial" w:cs="Arial"/>
          <w:color w:val="000000"/>
          <w:sz w:val="22"/>
          <w:szCs w:val="24"/>
        </w:rPr>
        <w:t>bez</w:t>
      </w:r>
      <w:r w:rsidRPr="00733209">
        <w:rPr>
          <w:rFonts w:ascii="Arial" w:hAnsi="Arial" w:cs="Arial"/>
          <w:color w:val="000000"/>
          <w:sz w:val="22"/>
          <w:szCs w:val="24"/>
        </w:rPr>
        <w:t>odkladně žádost o změnu v</w:t>
      </w:r>
      <w:r w:rsidR="003D4991" w:rsidRPr="00733209">
        <w:rPr>
          <w:rFonts w:ascii="Arial" w:hAnsi="Arial" w:cs="Arial"/>
          <w:color w:val="000000"/>
          <w:sz w:val="22"/>
          <w:szCs w:val="24"/>
        </w:rPr>
        <w:t> </w:t>
      </w:r>
      <w:r w:rsidRPr="00733209">
        <w:rPr>
          <w:rFonts w:ascii="Arial" w:hAnsi="Arial" w:cs="Arial"/>
          <w:color w:val="000000"/>
          <w:sz w:val="22"/>
          <w:szCs w:val="24"/>
        </w:rPr>
        <w:t>projektu</w:t>
      </w:r>
      <w:r w:rsidR="003D4991" w:rsidRPr="00733209">
        <w:rPr>
          <w:rFonts w:ascii="Arial" w:hAnsi="Arial" w:cs="Arial"/>
          <w:color w:val="000000"/>
          <w:sz w:val="22"/>
          <w:szCs w:val="24"/>
        </w:rPr>
        <w:t xml:space="preserve"> ŘO OPTP</w:t>
      </w:r>
      <w:r w:rsidR="00AA2D95" w:rsidRPr="00733209">
        <w:rPr>
          <w:rFonts w:ascii="Arial" w:hAnsi="Arial" w:cs="Arial"/>
          <w:color w:val="000000"/>
          <w:sz w:val="22"/>
          <w:szCs w:val="24"/>
        </w:rPr>
        <w:t xml:space="preserve"> (podrobněji viz kapitola </w:t>
      </w:r>
      <w:r w:rsidR="0062564B" w:rsidRPr="00733209">
        <w:rPr>
          <w:rFonts w:ascii="Arial" w:hAnsi="Arial" w:cs="Arial"/>
          <w:color w:val="000000"/>
          <w:sz w:val="22"/>
          <w:szCs w:val="24"/>
        </w:rPr>
        <w:t>3</w:t>
      </w:r>
      <w:r w:rsidR="002B2327" w:rsidRPr="00733209">
        <w:rPr>
          <w:rFonts w:ascii="Arial" w:hAnsi="Arial" w:cs="Arial"/>
          <w:color w:val="000000"/>
          <w:sz w:val="22"/>
          <w:szCs w:val="24"/>
        </w:rPr>
        <w:t xml:space="preserve"> Metodiky indikátorů - </w:t>
      </w:r>
      <w:r w:rsidR="003D4991" w:rsidRPr="00733209">
        <w:rPr>
          <w:rFonts w:ascii="Arial" w:hAnsi="Arial" w:cs="Arial"/>
          <w:color w:val="000000"/>
          <w:sz w:val="22"/>
          <w:szCs w:val="24"/>
        </w:rPr>
        <w:t xml:space="preserve">Sankce při </w:t>
      </w:r>
      <w:r w:rsidR="00F328DD" w:rsidRPr="00733209">
        <w:rPr>
          <w:rFonts w:ascii="Arial" w:hAnsi="Arial" w:cs="Arial"/>
          <w:color w:val="000000"/>
          <w:sz w:val="22"/>
          <w:szCs w:val="24"/>
        </w:rPr>
        <w:t xml:space="preserve">nesplnění </w:t>
      </w:r>
      <w:r w:rsidR="002B2327" w:rsidRPr="00733209">
        <w:rPr>
          <w:rFonts w:ascii="Arial" w:hAnsi="Arial" w:cs="Arial"/>
          <w:color w:val="000000"/>
          <w:sz w:val="22"/>
          <w:szCs w:val="24"/>
        </w:rPr>
        <w:t>indikátorů</w:t>
      </w:r>
      <w:r w:rsidR="00AA2D95" w:rsidRPr="00733209">
        <w:rPr>
          <w:rFonts w:ascii="Arial" w:hAnsi="Arial" w:cs="Arial"/>
          <w:color w:val="000000"/>
          <w:sz w:val="22"/>
          <w:szCs w:val="24"/>
        </w:rPr>
        <w:t>)</w:t>
      </w:r>
      <w:r w:rsidRPr="00733209">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ind w:left="425"/>
        <w:rPr>
          <w:rFonts w:cs="Arial"/>
        </w:rPr>
      </w:pPr>
      <w:bookmarkStart w:id="1" w:name="_Toc420393023"/>
      <w:bookmarkStart w:id="2" w:name="_Toc420393024"/>
      <w:bookmarkStart w:id="3" w:name="_Toc420393025"/>
      <w:bookmarkStart w:id="4" w:name="_Toc420393026"/>
      <w:bookmarkStart w:id="5" w:name="_Toc420393027"/>
      <w:bookmarkStart w:id="6" w:name="_Toc420393028"/>
      <w:bookmarkStart w:id="7" w:name="_Toc420393029"/>
      <w:bookmarkStart w:id="8" w:name="_Toc420393030"/>
      <w:bookmarkStart w:id="9" w:name="_Toc269286792"/>
      <w:bookmarkStart w:id="10" w:name="_Toc517955461"/>
      <w:bookmarkEnd w:id="1"/>
      <w:bookmarkEnd w:id="2"/>
      <w:bookmarkEnd w:id="3"/>
      <w:bookmarkEnd w:id="4"/>
      <w:bookmarkEnd w:id="5"/>
      <w:bookmarkEnd w:id="6"/>
      <w:bookmarkEnd w:id="7"/>
      <w:bookmarkEnd w:id="8"/>
      <w:r w:rsidRPr="00CC63E4">
        <w:rPr>
          <w:rFonts w:cs="Arial"/>
        </w:rPr>
        <w:t xml:space="preserve">Typy </w:t>
      </w:r>
      <w:r w:rsidR="00A03902" w:rsidRPr="00CC63E4">
        <w:rPr>
          <w:rFonts w:cs="Arial"/>
        </w:rPr>
        <w:t>indikátorů</w:t>
      </w:r>
      <w:bookmarkEnd w:id="9"/>
      <w:r w:rsidR="00F475E3" w:rsidRPr="00CC63E4">
        <w:rPr>
          <w:rFonts w:cs="Arial"/>
        </w:rPr>
        <w:t xml:space="preserve"> v rámci OPTP</w:t>
      </w:r>
      <w:bookmarkEnd w:id="10"/>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1" w:name="_Toc447526802"/>
      <w:bookmarkStart w:id="12" w:name="_Toc517955462"/>
      <w:bookmarkEnd w:id="11"/>
      <w:r>
        <w:rPr>
          <w:rFonts w:cs="Arial"/>
          <w:sz w:val="24"/>
          <w:szCs w:val="24"/>
          <w:lang w:eastAsia="en-US"/>
        </w:rPr>
        <w:t>Výstupové i</w:t>
      </w:r>
      <w:r w:rsidR="006915EF" w:rsidRPr="00CC63E4">
        <w:rPr>
          <w:rFonts w:cs="Arial"/>
          <w:sz w:val="24"/>
          <w:szCs w:val="24"/>
          <w:lang w:eastAsia="en-US"/>
        </w:rPr>
        <w:t>ndikátory</w:t>
      </w:r>
      <w:bookmarkEnd w:id="12"/>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charakterizují činnost projektů, tzn</w:t>
      </w:r>
      <w:r w:rsidR="00827A0C">
        <w:rPr>
          <w:rFonts w:ascii="Arial" w:hAnsi="Arial" w:cs="Arial"/>
          <w:sz w:val="22"/>
          <w:szCs w:val="24"/>
        </w:rPr>
        <w:t>.</w:t>
      </w:r>
      <w:r w:rsidR="006356E1" w:rsidRPr="00736962">
        <w:rPr>
          <w:rFonts w:ascii="Arial" w:hAnsi="Arial" w:cs="Arial"/>
          <w:sz w:val="22"/>
          <w:szCs w:val="24"/>
        </w:rPr>
        <w:t xml:space="preserve">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922EB0"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82100</w:t>
      </w:r>
      <w:r w:rsidRPr="00922EB0">
        <w:t xml:space="preserve"> </w:t>
      </w:r>
      <w:r w:rsidRPr="00736962">
        <w:rPr>
          <w:rFonts w:ascii="Arial" w:hAnsi="Arial" w:cs="Arial"/>
          <w:color w:val="000000"/>
          <w:sz w:val="22"/>
          <w:szCs w:val="24"/>
        </w:rPr>
        <w:t>Počet účastníků vzdělávání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736962">
      <w:pPr>
        <w:pStyle w:val="S2"/>
        <w:ind w:left="709"/>
        <w:rPr>
          <w:rFonts w:cs="Arial"/>
          <w:sz w:val="24"/>
          <w:szCs w:val="24"/>
          <w:lang w:eastAsia="en-US"/>
        </w:rPr>
      </w:pPr>
      <w:bookmarkStart w:id="17" w:name="_Toc517955463"/>
      <w:r>
        <w:rPr>
          <w:rFonts w:cs="Arial"/>
          <w:sz w:val="24"/>
          <w:szCs w:val="24"/>
          <w:lang w:eastAsia="en-US"/>
        </w:rPr>
        <w:t>Výsledkové i</w:t>
      </w:r>
      <w:r w:rsidR="006915EF" w:rsidRPr="00F51046">
        <w:rPr>
          <w:rFonts w:cs="Arial"/>
          <w:sz w:val="24"/>
          <w:szCs w:val="24"/>
          <w:lang w:eastAsia="en-US"/>
        </w:rPr>
        <w:t>ndikátory</w:t>
      </w:r>
      <w:bookmarkEnd w:id="17"/>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 xml:space="preserve">Míra úspěšnosti projektových žádostí v rámci integrovaných nástrojů </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1A0A18"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017274">
        <w:rPr>
          <w:rFonts w:ascii="Arial" w:hAnsi="Arial" w:cs="Arial"/>
          <w:sz w:val="22"/>
          <w:szCs w:val="22"/>
        </w:rPr>
        <w:t> </w:t>
      </w:r>
      <w:r w:rsidR="004A0E84" w:rsidRPr="00736962">
        <w:rPr>
          <w:rFonts w:ascii="Arial" w:hAnsi="Arial" w:cs="Arial"/>
          <w:sz w:val="22"/>
          <w:szCs w:val="22"/>
        </w:rPr>
        <w:t>systému</w:t>
      </w:r>
    </w:p>
    <w:p w:rsidR="00017274" w:rsidRPr="00736962" w:rsidRDefault="00017274" w:rsidP="001A0A18">
      <w:pPr>
        <w:pStyle w:val="Odstavecseseznamem"/>
        <w:autoSpaceDE w:val="0"/>
        <w:autoSpaceDN w:val="0"/>
        <w:adjustRightInd w:val="0"/>
        <w:ind w:left="680"/>
        <w:jc w:val="both"/>
        <w:rPr>
          <w:rFonts w:ascii="Arial" w:hAnsi="Arial" w:cs="Arial"/>
          <w:color w:val="000000"/>
          <w:sz w:val="22"/>
          <w:szCs w:val="22"/>
        </w:rPr>
      </w:pP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8" w:name="_Toc447526805"/>
      <w:bookmarkStart w:id="19" w:name="_Toc447526806"/>
      <w:bookmarkStart w:id="20" w:name="_Toc447526807"/>
      <w:bookmarkStart w:id="21" w:name="_Toc517955464"/>
      <w:bookmarkEnd w:id="18"/>
      <w:bookmarkEnd w:id="19"/>
      <w:bookmarkEnd w:id="20"/>
      <w:r>
        <w:rPr>
          <w:rFonts w:cs="Arial"/>
          <w:sz w:val="24"/>
          <w:szCs w:val="24"/>
          <w:lang w:eastAsia="en-US"/>
        </w:rPr>
        <w:t>Kontextové indikátory</w:t>
      </w:r>
      <w:bookmarkEnd w:id="21"/>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426074">
      <w:pPr>
        <w:pStyle w:val="S2"/>
        <w:rPr>
          <w:sz w:val="24"/>
          <w:lang w:eastAsia="en-US"/>
        </w:rPr>
      </w:pPr>
      <w:bookmarkStart w:id="22" w:name="_Toc447526809"/>
      <w:bookmarkStart w:id="23" w:name="_Toc517955465"/>
      <w:bookmarkEnd w:id="22"/>
      <w:r w:rsidRPr="004F5005">
        <w:rPr>
          <w:sz w:val="24"/>
          <w:lang w:eastAsia="en-US"/>
        </w:rPr>
        <w:t>Hlavní / Interní indikátory, Projektové indikátory</w:t>
      </w:r>
      <w:bookmarkEnd w:id="23"/>
    </w:p>
    <w:p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426074">
      <w:pPr>
        <w:keepNext/>
        <w:autoSpaceDE w:val="0"/>
        <w:autoSpaceDN w:val="0"/>
        <w:adjustRightInd w:val="0"/>
        <w:jc w:val="both"/>
        <w:rPr>
          <w:rFonts w:ascii="Arial" w:hAnsi="Arial" w:cs="Arial"/>
          <w:color w:val="000000"/>
          <w:sz w:val="22"/>
          <w:szCs w:val="24"/>
        </w:rPr>
      </w:pPr>
    </w:p>
    <w:p w:rsidR="00990B6A" w:rsidRDefault="00990B6A" w:rsidP="00A905AF">
      <w:pPr>
        <w:pStyle w:val="Odstavecseseznamem"/>
        <w:keepNext/>
        <w:numPr>
          <w:ilvl w:val="0"/>
          <w:numId w:val="16"/>
        </w:numPr>
        <w:autoSpaceDE w:val="0"/>
        <w:autoSpaceDN w:val="0"/>
        <w:adjustRightInd w:val="0"/>
        <w:spacing w:after="120"/>
        <w:ind w:left="1145" w:hanging="357"/>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C67BAF" w:rsidRPr="00A905AF" w:rsidRDefault="00C67BAF" w:rsidP="00A905AF">
      <w:pPr>
        <w:keepNext/>
        <w:autoSpaceDE w:val="0"/>
        <w:autoSpaceDN w:val="0"/>
        <w:adjustRightInd w:val="0"/>
        <w:ind w:left="786" w:firstLine="359"/>
        <w:jc w:val="both"/>
        <w:rPr>
          <w:rFonts w:ascii="Arial" w:hAnsi="Arial" w:cs="Arial"/>
          <w:i/>
          <w:color w:val="000000"/>
          <w:sz w:val="22"/>
          <w:szCs w:val="24"/>
        </w:rPr>
      </w:pPr>
      <w:r w:rsidRPr="00A905AF">
        <w:rPr>
          <w:rFonts w:ascii="Arial" w:hAnsi="Arial" w:cs="Arial"/>
          <w:i/>
          <w:color w:val="000000"/>
          <w:sz w:val="22"/>
          <w:szCs w:val="24"/>
          <w:u w:val="single"/>
        </w:rPr>
        <w:t xml:space="preserve">V rámci OPTP jsou všechny výsledkové a výstupové indikátory hlavní.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w:t>
      </w:r>
      <w:r w:rsidR="00683B80">
        <w:rPr>
          <w:rFonts w:ascii="Arial" w:hAnsi="Arial" w:cs="Arial"/>
          <w:i/>
          <w:color w:val="000000"/>
          <w:sz w:val="22"/>
          <w:szCs w:val="24"/>
        </w:rPr>
        <w:t xml:space="preserve">pouze </w:t>
      </w:r>
      <w:r w:rsidR="00796B35" w:rsidRPr="00736962">
        <w:rPr>
          <w:rFonts w:ascii="Arial" w:hAnsi="Arial" w:cs="Arial"/>
          <w:i/>
          <w:color w:val="000000"/>
          <w:sz w:val="22"/>
          <w:szCs w:val="24"/>
        </w:rPr>
        <w:t xml:space="preserve">veškeré kontextové indikátory, které jsou sledovány na úrovni programu.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Indikátory, které může žadatel/příjemce použít v rámci svého projektu se označují jako </w:t>
      </w:r>
      <w:r w:rsidRPr="00A905AF">
        <w:rPr>
          <w:rFonts w:ascii="Arial" w:hAnsi="Arial" w:cs="Arial"/>
          <w:b/>
          <w:color w:val="000000"/>
          <w:sz w:val="22"/>
          <w:szCs w:val="24"/>
        </w:rPr>
        <w:t>projektové</w:t>
      </w:r>
      <w:r w:rsidR="00DC12CE">
        <w:rPr>
          <w:rFonts w:ascii="Arial" w:hAnsi="Arial" w:cs="Arial"/>
          <w:color w:val="000000"/>
          <w:sz w:val="22"/>
          <w:szCs w:val="24"/>
        </w:rPr>
        <w:t>.</w:t>
      </w:r>
    </w:p>
    <w:p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ind w:left="426"/>
        <w:rPr>
          <w:rFonts w:cs="Arial"/>
        </w:rPr>
      </w:pPr>
      <w:bookmarkStart w:id="24" w:name="_Toc517955466"/>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indikátorů</w:t>
      </w:r>
      <w:bookmarkEnd w:id="24"/>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w:t>
      </w:r>
      <w:r w:rsidR="008C35F0">
        <w:rPr>
          <w:rFonts w:ascii="Arial" w:hAnsi="Arial" w:cs="Arial"/>
          <w:color w:val="000000"/>
          <w:sz w:val="22"/>
          <w:szCs w:val="24"/>
        </w:rPr>
        <w:t xml:space="preserve">všech </w:t>
      </w:r>
      <w:r w:rsidRPr="00736962">
        <w:rPr>
          <w:rFonts w:ascii="Arial" w:hAnsi="Arial" w:cs="Arial"/>
          <w:color w:val="000000"/>
          <w:sz w:val="22"/>
          <w:szCs w:val="24"/>
        </w:rPr>
        <w:t xml:space="preserve">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w:t>
      </w:r>
      <w:r w:rsidR="00C67BAF">
        <w:rPr>
          <w:rFonts w:ascii="Arial" w:hAnsi="Arial" w:cs="Arial"/>
          <w:bCs/>
          <w:color w:val="000000"/>
          <w:sz w:val="22"/>
          <w:szCs w:val="24"/>
        </w:rPr>
        <w:t xml:space="preserve">v souladu s Podmínkami </w:t>
      </w:r>
      <w:r w:rsidRPr="00736962">
        <w:rPr>
          <w:rFonts w:ascii="Arial" w:hAnsi="Arial" w:cs="Arial"/>
          <w:bCs/>
          <w:color w:val="000000"/>
          <w:sz w:val="22"/>
          <w:szCs w:val="24"/>
        </w:rPr>
        <w:t xml:space="preserve">oprávněn </w:t>
      </w:r>
      <w:r w:rsidRPr="00736962">
        <w:rPr>
          <w:rFonts w:ascii="Arial" w:hAnsi="Arial" w:cs="Arial"/>
          <w:color w:val="000000"/>
          <w:sz w:val="22"/>
          <w:szCs w:val="24"/>
        </w:rPr>
        <w:t xml:space="preserve">přiměřeně snížit </w:t>
      </w:r>
      <w:r w:rsidR="00B145D4">
        <w:rPr>
          <w:rFonts w:ascii="Arial" w:hAnsi="Arial" w:cs="Arial"/>
          <w:color w:val="000000"/>
          <w:sz w:val="22"/>
          <w:szCs w:val="24"/>
        </w:rPr>
        <w:t xml:space="preserve">vyplacenou </w:t>
      </w:r>
      <w:r w:rsidRPr="00736962">
        <w:rPr>
          <w:rFonts w:ascii="Arial" w:hAnsi="Arial" w:cs="Arial"/>
          <w:color w:val="000000"/>
          <w:sz w:val="22"/>
          <w:szCs w:val="24"/>
        </w:rPr>
        <w:t xml:space="preserve">dotaci projektu. </w:t>
      </w:r>
    </w:p>
    <w:p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5" w:name="_Toc447526812"/>
      <w:bookmarkStart w:id="26" w:name="_Toc517955467"/>
      <w:bookmarkEnd w:id="25"/>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6"/>
    </w:p>
    <w:p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w:t>
      </w:r>
      <w:r w:rsidR="00B145D4">
        <w:rPr>
          <w:rFonts w:ascii="Arial" w:hAnsi="Arial" w:cs="Arial"/>
          <w:color w:val="000000"/>
          <w:sz w:val="22"/>
          <w:szCs w:val="24"/>
        </w:rPr>
        <w:t>8</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B145D4" w:rsidRPr="00FE7726" w:rsidRDefault="00B145D4" w:rsidP="00FE7726">
      <w:pPr>
        <w:numPr>
          <w:ilvl w:val="0"/>
          <w:numId w:val="3"/>
        </w:numPr>
        <w:autoSpaceDE w:val="0"/>
        <w:autoSpaceDN w:val="0"/>
        <w:adjustRightInd w:val="0"/>
        <w:spacing w:after="120"/>
        <w:ind w:left="714" w:hanging="357"/>
        <w:rPr>
          <w:rFonts w:ascii="Arial" w:hAnsi="Arial" w:cs="Arial"/>
          <w:color w:val="000000"/>
          <w:sz w:val="22"/>
          <w:szCs w:val="24"/>
        </w:rPr>
      </w:pPr>
      <w:r w:rsidRPr="00FE7726">
        <w:rPr>
          <w:rFonts w:ascii="Arial" w:hAnsi="Arial" w:cs="Arial"/>
          <w:color w:val="000000"/>
          <w:sz w:val="22"/>
          <w:szCs w:val="24"/>
        </w:rPr>
        <w:t>při naplnění plánované hodnoty indikátorů do 80 %, bude vyplacená dotace krácena dle míry nenaplnění indikátoru.</w:t>
      </w:r>
    </w:p>
    <w:p w:rsidR="00E504DF" w:rsidRPr="00CC63E4" w:rsidRDefault="00E504DF" w:rsidP="00E504DF">
      <w:pPr>
        <w:pStyle w:val="S2"/>
        <w:rPr>
          <w:rFonts w:cs="Arial"/>
          <w:sz w:val="24"/>
          <w:szCs w:val="24"/>
          <w:lang w:eastAsia="en-US"/>
        </w:rPr>
      </w:pPr>
      <w:bookmarkStart w:id="27" w:name="_Toc469916975"/>
      <w:bookmarkStart w:id="28" w:name="_Toc447526814"/>
      <w:bookmarkStart w:id="29" w:name="_Toc517955468"/>
      <w:bookmarkEnd w:id="27"/>
      <w:bookmarkEnd w:id="28"/>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29"/>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w:t>
      </w:r>
      <w:r w:rsidR="00B145D4">
        <w:rPr>
          <w:rFonts w:ascii="Arial" w:hAnsi="Arial" w:cs="Arial"/>
          <w:snapToGrid w:val="0"/>
          <w:sz w:val="22"/>
          <w:szCs w:val="24"/>
        </w:rPr>
        <w:t>8</w:t>
      </w:r>
      <w:r w:rsidR="00CF31D1" w:rsidRPr="00736962">
        <w:rPr>
          <w:rFonts w:ascii="Arial" w:hAnsi="Arial" w:cs="Arial"/>
          <w:snapToGrid w:val="0"/>
          <w:sz w:val="22"/>
          <w:szCs w:val="24"/>
        </w:rPr>
        <w:t>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B145D4" w:rsidRDefault="00CF31D1" w:rsidP="00B145D4">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B145D4">
        <w:rPr>
          <w:rFonts w:ascii="Arial" w:hAnsi="Arial" w:cs="Arial"/>
          <w:snapToGrid w:val="0"/>
          <w:sz w:val="22"/>
          <w:szCs w:val="24"/>
        </w:rPr>
        <w:t>při porušení rozpočtové kázně spočívající v naplnění plánované hodnoty indikátorů d</w:t>
      </w:r>
      <w:r w:rsidR="00F82DE8">
        <w:rPr>
          <w:rFonts w:ascii="Arial" w:hAnsi="Arial" w:cs="Arial"/>
          <w:snapToGrid w:val="0"/>
          <w:sz w:val="22"/>
          <w:szCs w:val="24"/>
        </w:rPr>
        <w:t>o</w:t>
      </w:r>
      <w:r w:rsidRPr="00B145D4">
        <w:rPr>
          <w:rFonts w:ascii="Arial" w:hAnsi="Arial" w:cs="Arial"/>
          <w:snapToGrid w:val="0"/>
          <w:sz w:val="22"/>
          <w:szCs w:val="24"/>
        </w:rPr>
        <w:t xml:space="preserve"> </w:t>
      </w:r>
      <w:r w:rsidR="00B145D4" w:rsidRPr="00B145D4">
        <w:rPr>
          <w:rFonts w:ascii="Arial" w:hAnsi="Arial" w:cs="Arial"/>
          <w:snapToGrid w:val="0"/>
          <w:sz w:val="22"/>
          <w:szCs w:val="24"/>
        </w:rPr>
        <w:t>8</w:t>
      </w:r>
      <w:r w:rsidRPr="00B145D4">
        <w:rPr>
          <w:rFonts w:ascii="Arial" w:hAnsi="Arial" w:cs="Arial"/>
          <w:snapToGrid w:val="0"/>
          <w:sz w:val="22"/>
          <w:szCs w:val="24"/>
        </w:rPr>
        <w:t>0</w:t>
      </w:r>
      <w:r w:rsidR="00A86A0D" w:rsidRPr="00B145D4">
        <w:rPr>
          <w:rFonts w:ascii="Arial" w:hAnsi="Arial" w:cs="Arial"/>
          <w:snapToGrid w:val="0"/>
          <w:sz w:val="22"/>
          <w:szCs w:val="24"/>
        </w:rPr>
        <w:t xml:space="preserve"> </w:t>
      </w:r>
      <w:r w:rsidRPr="00B145D4">
        <w:rPr>
          <w:rFonts w:ascii="Arial" w:hAnsi="Arial" w:cs="Arial"/>
          <w:snapToGrid w:val="0"/>
          <w:sz w:val="22"/>
          <w:szCs w:val="24"/>
        </w:rPr>
        <w:t>% bude stanoven odvod odpovídající procentu</w:t>
      </w:r>
      <w:r w:rsidR="00812A22" w:rsidRPr="00B145D4">
        <w:rPr>
          <w:rFonts w:ascii="Arial" w:hAnsi="Arial" w:cs="Arial"/>
          <w:snapToGrid w:val="0"/>
          <w:sz w:val="22"/>
          <w:szCs w:val="24"/>
        </w:rPr>
        <w:t>á</w:t>
      </w:r>
      <w:r w:rsidRPr="00B145D4">
        <w:rPr>
          <w:rFonts w:ascii="Arial" w:hAnsi="Arial" w:cs="Arial"/>
          <w:snapToGrid w:val="0"/>
          <w:sz w:val="22"/>
          <w:szCs w:val="24"/>
        </w:rPr>
        <w:t>lně míře nenaplnění</w:t>
      </w:r>
      <w:r w:rsidR="00B145D4" w:rsidRPr="00B145D4">
        <w:rPr>
          <w:rFonts w:ascii="Arial" w:hAnsi="Arial" w:cs="Arial"/>
          <w:snapToGrid w:val="0"/>
          <w:sz w:val="22"/>
          <w:szCs w:val="24"/>
        </w:rPr>
        <w:t>.</w:t>
      </w:r>
      <w:r w:rsidR="00DF18BB" w:rsidRPr="00B145D4">
        <w:rPr>
          <w:rFonts w:ascii="Arial" w:hAnsi="Arial" w:cs="Arial"/>
          <w:snapToGrid w:val="0"/>
          <w:sz w:val="22"/>
          <w:szCs w:val="24"/>
        </w:rPr>
        <w:t xml:space="preserve"> </w:t>
      </w:r>
    </w:p>
    <w:p w:rsidR="00076556" w:rsidRPr="00CC63E4" w:rsidRDefault="00076556" w:rsidP="00076556">
      <w:pPr>
        <w:pStyle w:val="S2"/>
        <w:rPr>
          <w:rFonts w:cs="Arial"/>
          <w:sz w:val="24"/>
          <w:szCs w:val="24"/>
          <w:lang w:eastAsia="en-US"/>
        </w:rPr>
      </w:pPr>
      <w:bookmarkStart w:id="30" w:name="_Toc469916977"/>
      <w:bookmarkStart w:id="31" w:name="_Toc447526816"/>
      <w:bookmarkStart w:id="32" w:name="_Toc517955469"/>
      <w:bookmarkEnd w:id="30"/>
      <w:bookmarkEnd w:id="31"/>
      <w:r w:rsidRPr="00CC63E4">
        <w:rPr>
          <w:rFonts w:cs="Arial"/>
          <w:sz w:val="24"/>
          <w:szCs w:val="24"/>
          <w:lang w:eastAsia="en-US"/>
        </w:rPr>
        <w:t>Žádost o změnu projektu</w:t>
      </w:r>
      <w:bookmarkEnd w:id="32"/>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příjemce</w:t>
      </w:r>
      <w:r w:rsidR="00E908FA">
        <w:rPr>
          <w:rFonts w:ascii="Arial" w:hAnsi="Arial" w:cs="Arial"/>
          <w:color w:val="000000"/>
          <w:sz w:val="22"/>
          <w:szCs w:val="24"/>
        </w:rPr>
        <w:t xml:space="preserve"> </w:t>
      </w:r>
      <w:r w:rsidR="00E908FA" w:rsidRPr="00736962">
        <w:rPr>
          <w:rFonts w:ascii="Arial" w:hAnsi="Arial" w:cs="Arial"/>
          <w:color w:val="000000"/>
          <w:sz w:val="22"/>
          <w:szCs w:val="24"/>
        </w:rPr>
        <w:t>zjistí</w:t>
      </w:r>
      <w:r w:rsidRPr="00736962">
        <w:rPr>
          <w:rFonts w:ascii="Arial" w:hAnsi="Arial" w:cs="Arial"/>
          <w:color w:val="000000"/>
          <w:sz w:val="22"/>
          <w:szCs w:val="24"/>
        </w:rPr>
        <w:t>, že</w:t>
      </w:r>
      <w:r w:rsidR="0048555B">
        <w:rPr>
          <w:rFonts w:ascii="Arial" w:hAnsi="Arial" w:cs="Arial"/>
          <w:color w:val="000000"/>
          <w:sz w:val="22"/>
          <w:szCs w:val="24"/>
        </w:rPr>
        <w:t xml:space="preserve"> je nutné přidat nový indikátor</w:t>
      </w:r>
      <w:r w:rsidR="00D87897">
        <w:rPr>
          <w:rFonts w:ascii="Arial" w:hAnsi="Arial" w:cs="Arial"/>
          <w:color w:val="000000"/>
          <w:sz w:val="22"/>
          <w:szCs w:val="24"/>
        </w:rPr>
        <w:t xml:space="preserve">/smazat indikátor či </w:t>
      </w:r>
      <w:r w:rsidR="00BE0C75">
        <w:rPr>
          <w:rFonts w:ascii="Arial" w:hAnsi="Arial" w:cs="Arial"/>
          <w:color w:val="000000"/>
          <w:sz w:val="22"/>
          <w:szCs w:val="24"/>
        </w:rPr>
        <w:t xml:space="preserve">změnit </w:t>
      </w:r>
      <w:r w:rsidR="00D87897">
        <w:rPr>
          <w:rFonts w:ascii="Arial" w:hAnsi="Arial" w:cs="Arial"/>
          <w:color w:val="000000"/>
          <w:sz w:val="22"/>
          <w:szCs w:val="24"/>
        </w:rPr>
        <w:t>data u</w:t>
      </w:r>
      <w:r w:rsidR="00BE0C75">
        <w:rPr>
          <w:rFonts w:ascii="Arial" w:hAnsi="Arial" w:cs="Arial"/>
          <w:color w:val="000000"/>
          <w:sz w:val="22"/>
          <w:szCs w:val="24"/>
        </w:rPr>
        <w:t xml:space="preserve"> vybraného indikátoru (snížení/navýšení hodnoty</w:t>
      </w:r>
      <w:r w:rsidR="00B145D4">
        <w:rPr>
          <w:rFonts w:ascii="Arial" w:hAnsi="Arial" w:cs="Arial"/>
          <w:color w:val="000000"/>
          <w:sz w:val="22"/>
          <w:szCs w:val="24"/>
        </w:rPr>
        <w:t xml:space="preserve"> cílové hodnoty</w:t>
      </w:r>
      <w:r w:rsidR="00BE0C75">
        <w:rPr>
          <w:rFonts w:ascii="Arial" w:hAnsi="Arial" w:cs="Arial"/>
          <w:color w:val="000000"/>
          <w:sz w:val="22"/>
          <w:szCs w:val="24"/>
        </w:rPr>
        <w:t>)</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D87897">
        <w:rPr>
          <w:rFonts w:ascii="Arial" w:hAnsi="Arial" w:cs="Arial"/>
          <w:sz w:val="22"/>
          <w:szCs w:val="24"/>
        </w:rPr>
        <w:t xml:space="preserve"> (více viz příloha č. 2b „Žádost o změnu“)</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w:t>
      </w:r>
      <w:r w:rsidR="00D87897">
        <w:rPr>
          <w:rFonts w:ascii="Arial" w:hAnsi="Arial" w:cs="Arial"/>
          <w:sz w:val="22"/>
          <w:szCs w:val="24"/>
        </w:rPr>
        <w:t xml:space="preserve"> a konzultována s </w:t>
      </w:r>
      <w:r w:rsidR="00E666D4">
        <w:rPr>
          <w:rFonts w:ascii="Arial" w:hAnsi="Arial" w:cs="Arial"/>
          <w:sz w:val="22"/>
          <w:szCs w:val="24"/>
        </w:rPr>
        <w:t>ŘO OPTP</w:t>
      </w:r>
      <w:r w:rsidR="00D87897">
        <w:rPr>
          <w:rFonts w:ascii="Arial" w:hAnsi="Arial" w:cs="Arial"/>
          <w:sz w:val="22"/>
          <w:szCs w:val="24"/>
        </w:rPr>
        <w:t>, aby mohla být schválena</w:t>
      </w:r>
      <w:r w:rsidR="00BE0C75">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 xml:space="preserve">navýšení hodnoty </w:t>
      </w:r>
      <w:r w:rsidR="00D87897">
        <w:rPr>
          <w:rFonts w:ascii="Arial" w:hAnsi="Arial" w:cs="Arial"/>
          <w:color w:val="000000"/>
          <w:sz w:val="22"/>
          <w:szCs w:val="24"/>
        </w:rPr>
        <w:t xml:space="preserve">u souvisejícího </w:t>
      </w:r>
      <w:r w:rsidR="007A637A" w:rsidRPr="00736962">
        <w:rPr>
          <w:rFonts w:ascii="Arial" w:hAnsi="Arial" w:cs="Arial"/>
          <w:color w:val="000000"/>
          <w:sz w:val="22"/>
          <w:szCs w:val="24"/>
        </w:rPr>
        <w:t>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 xml:space="preserve">požadovat </w:t>
      </w:r>
      <w:r w:rsidR="00B87B4E">
        <w:rPr>
          <w:rFonts w:ascii="Arial" w:hAnsi="Arial" w:cs="Arial"/>
          <w:sz w:val="22"/>
          <w:szCs w:val="24"/>
        </w:rPr>
        <w:t>adekvátní snížení rozpočtu v projektu</w:t>
      </w:r>
      <w:r w:rsidR="003B4494" w:rsidRPr="00736962">
        <w:rPr>
          <w:rFonts w:ascii="Arial" w:hAnsi="Arial" w:cs="Arial"/>
          <w:sz w:val="22"/>
          <w:szCs w:val="24"/>
        </w:rPr>
        <w:t>.</w:t>
      </w:r>
    </w:p>
    <w:p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 xml:space="preserve">o více jak </w:t>
      </w:r>
      <w:r w:rsidR="000C717B">
        <w:rPr>
          <w:rFonts w:ascii="Arial" w:hAnsi="Arial" w:cs="Arial"/>
          <w:b/>
          <w:sz w:val="22"/>
          <w:szCs w:val="24"/>
        </w:rPr>
        <w:t>2</w:t>
      </w:r>
      <w:r w:rsidRPr="000405C7">
        <w:rPr>
          <w:rFonts w:ascii="Arial" w:hAnsi="Arial" w:cs="Arial"/>
          <w:b/>
          <w:sz w:val="22"/>
          <w:szCs w:val="24"/>
        </w:rPr>
        <w:t>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 xml:space="preserve">na </w:t>
      </w:r>
      <w:r w:rsidR="000C717B">
        <w:rPr>
          <w:rFonts w:ascii="Arial" w:hAnsi="Arial" w:cs="Arial"/>
          <w:sz w:val="22"/>
          <w:szCs w:val="24"/>
        </w:rPr>
        <w:t>8</w:t>
      </w:r>
      <w:r>
        <w:rPr>
          <w:rFonts w:ascii="Arial" w:hAnsi="Arial" w:cs="Arial"/>
          <w:sz w:val="22"/>
          <w:szCs w:val="24"/>
        </w:rPr>
        <w:t>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vykáže příjemce v Závěrečné zprávě o realizaci projektu skutečně dosaženou hodnotu a adekvátně zdůvodní její přeplnění.  </w:t>
      </w:r>
    </w:p>
    <w:p w:rsidR="00733209" w:rsidRDefault="00D46952"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Dosažená hodnota indikátoru je vykazována a měněna vždy v průběžné/závěrečné ZoR projektu</w:t>
      </w:r>
      <w:r w:rsidR="005A3B00">
        <w:rPr>
          <w:rFonts w:ascii="Arial" w:hAnsi="Arial" w:cs="Arial"/>
          <w:sz w:val="22"/>
          <w:szCs w:val="24"/>
        </w:rPr>
        <w:t xml:space="preserve"> prostřednictvím pole „</w:t>
      </w:r>
      <w:r w:rsidR="005A3B00" w:rsidRPr="001A0A18">
        <w:rPr>
          <w:rFonts w:ascii="Arial" w:hAnsi="Arial" w:cs="Arial"/>
          <w:i/>
          <w:sz w:val="22"/>
          <w:szCs w:val="24"/>
        </w:rPr>
        <w:t>Přírůstková hodnota</w:t>
      </w:r>
      <w:r w:rsidR="005A3B00">
        <w:rPr>
          <w:rFonts w:ascii="Arial" w:hAnsi="Arial" w:cs="Arial"/>
          <w:sz w:val="22"/>
          <w:szCs w:val="24"/>
        </w:rPr>
        <w:t>“</w:t>
      </w:r>
      <w:r>
        <w:rPr>
          <w:rFonts w:ascii="Arial" w:hAnsi="Arial" w:cs="Arial"/>
          <w:sz w:val="22"/>
          <w:szCs w:val="24"/>
        </w:rPr>
        <w:t>. V případě adm</w:t>
      </w:r>
      <w:r w:rsidR="005A3B00">
        <w:rPr>
          <w:rFonts w:ascii="Arial" w:hAnsi="Arial" w:cs="Arial"/>
          <w:sz w:val="22"/>
          <w:szCs w:val="24"/>
        </w:rPr>
        <w:t xml:space="preserve">inistrativní chyby, kdy dojde ke </w:t>
      </w:r>
      <w:r>
        <w:rPr>
          <w:rFonts w:ascii="Arial" w:hAnsi="Arial" w:cs="Arial"/>
          <w:sz w:val="22"/>
          <w:szCs w:val="24"/>
        </w:rPr>
        <w:t xml:space="preserve">schválení </w:t>
      </w:r>
      <w:r w:rsidR="005A3B00">
        <w:rPr>
          <w:rFonts w:ascii="Arial" w:hAnsi="Arial" w:cs="Arial"/>
          <w:sz w:val="22"/>
          <w:szCs w:val="24"/>
        </w:rPr>
        <w:t xml:space="preserve">chybné </w:t>
      </w:r>
      <w:r>
        <w:rPr>
          <w:rFonts w:ascii="Arial" w:hAnsi="Arial" w:cs="Arial"/>
          <w:sz w:val="22"/>
          <w:szCs w:val="24"/>
        </w:rPr>
        <w:t xml:space="preserve">dosažené hodnoty, </w:t>
      </w:r>
      <w:r w:rsidR="00A9111E">
        <w:rPr>
          <w:rFonts w:ascii="Arial" w:hAnsi="Arial" w:cs="Arial"/>
          <w:sz w:val="22"/>
          <w:szCs w:val="24"/>
        </w:rPr>
        <w:t>může</w:t>
      </w:r>
      <w:r>
        <w:rPr>
          <w:rFonts w:ascii="Arial" w:hAnsi="Arial" w:cs="Arial"/>
          <w:sz w:val="22"/>
          <w:szCs w:val="24"/>
        </w:rPr>
        <w:t xml:space="preserve"> příjemce </w:t>
      </w:r>
      <w:r w:rsidR="00A9111E">
        <w:rPr>
          <w:rFonts w:ascii="Arial" w:hAnsi="Arial" w:cs="Arial"/>
          <w:sz w:val="22"/>
          <w:szCs w:val="24"/>
        </w:rPr>
        <w:t>prostřednictvím interní depeše požádat</w:t>
      </w:r>
      <w:r w:rsidR="00A9111E" w:rsidRPr="00A9111E">
        <w:rPr>
          <w:rFonts w:ascii="Arial" w:hAnsi="Arial" w:cs="Arial"/>
          <w:sz w:val="22"/>
          <w:szCs w:val="24"/>
        </w:rPr>
        <w:t xml:space="preserve"> </w:t>
      </w:r>
      <w:r w:rsidR="00A9111E">
        <w:rPr>
          <w:rFonts w:ascii="Arial" w:hAnsi="Arial" w:cs="Arial"/>
          <w:sz w:val="22"/>
          <w:szCs w:val="24"/>
        </w:rPr>
        <w:t xml:space="preserve">ŘO OPTP </w:t>
      </w:r>
      <w:r>
        <w:rPr>
          <w:rFonts w:ascii="Arial" w:hAnsi="Arial" w:cs="Arial"/>
          <w:sz w:val="22"/>
          <w:szCs w:val="24"/>
        </w:rPr>
        <w:t xml:space="preserve">o konverzi dat. </w:t>
      </w:r>
    </w:p>
    <w:p w:rsidR="00510498" w:rsidRPr="00CC63E4" w:rsidRDefault="00510498" w:rsidP="009B47CC">
      <w:pPr>
        <w:pStyle w:val="S1"/>
        <w:keepNext w:val="0"/>
        <w:ind w:left="426"/>
        <w:rPr>
          <w:rFonts w:cs="Arial"/>
        </w:rPr>
      </w:pPr>
      <w:bookmarkStart w:id="33" w:name="_Toc447526818"/>
      <w:bookmarkEnd w:id="33"/>
      <w:r w:rsidRPr="00CC63E4">
        <w:rPr>
          <w:rFonts w:cs="Arial"/>
        </w:rPr>
        <w:t xml:space="preserve"> </w:t>
      </w:r>
      <w:bookmarkStart w:id="34" w:name="_Toc517955470"/>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4"/>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1921A5">
        <w:rPr>
          <w:rFonts w:ascii="Arial" w:hAnsi="Arial" w:cs="Arial"/>
          <w:color w:val="000000"/>
          <w:sz w:val="22"/>
          <w:szCs w:val="24"/>
        </w:rPr>
        <w:t xml:space="preserve">17 </w:t>
      </w:r>
      <w:r w:rsidR="00E64EFF" w:rsidRPr="00736962">
        <w:rPr>
          <w:rFonts w:ascii="Arial" w:hAnsi="Arial" w:cs="Arial"/>
          <w:color w:val="000000"/>
          <w:sz w:val="22"/>
          <w:szCs w:val="24"/>
        </w:rPr>
        <w:t>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1921A5">
        <w:rPr>
          <w:rFonts w:ascii="Arial" w:hAnsi="Arial" w:cs="Arial"/>
          <w:color w:val="000000"/>
          <w:sz w:val="22"/>
          <w:szCs w:val="24"/>
        </w:rPr>
        <w:t>13</w:t>
      </w:r>
      <w:r w:rsidR="001921A5"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6C06C1" w:rsidRDefault="00E64EFF" w:rsidP="00735C8B">
      <w:pPr>
        <w:autoSpaceDE w:val="0"/>
        <w:autoSpaceDN w:val="0"/>
        <w:adjustRightInd w:val="0"/>
        <w:spacing w:after="12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5" w:name="_Toc517955471"/>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5"/>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1921A5"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1921A5" w:rsidP="0009330B">
            <w:pPr>
              <w:pStyle w:val="seznambodov"/>
              <w:numPr>
                <w:ilvl w:val="0"/>
                <w:numId w:val="0"/>
              </w:numPr>
              <w:tabs>
                <w:tab w:val="left" w:pos="708"/>
              </w:tabs>
              <w:jc w:val="center"/>
              <w:rPr>
                <w:rFonts w:cs="Arial"/>
                <w:sz w:val="24"/>
                <w:szCs w:val="24"/>
              </w:rPr>
            </w:pPr>
            <w:r>
              <w:rPr>
                <w:rFonts w:cs="Arial"/>
                <w:sz w:val="24"/>
                <w:szCs w:val="24"/>
              </w:rPr>
              <w:t>5</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1921A5" w:rsidP="0009330B">
            <w:pPr>
              <w:pStyle w:val="seznambodov"/>
              <w:numPr>
                <w:ilvl w:val="0"/>
                <w:numId w:val="0"/>
              </w:numPr>
              <w:tabs>
                <w:tab w:val="left" w:pos="708"/>
              </w:tabs>
              <w:jc w:val="center"/>
              <w:rPr>
                <w:rFonts w:cs="Arial"/>
                <w:sz w:val="24"/>
                <w:szCs w:val="24"/>
              </w:rPr>
            </w:pPr>
            <w:r>
              <w:rPr>
                <w:rFonts w:cs="Arial"/>
                <w:sz w:val="24"/>
                <w:szCs w:val="24"/>
              </w:rPr>
              <w:t>3</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1921A5" w:rsidP="0009330B">
            <w:pPr>
              <w:pStyle w:val="seznambodov"/>
              <w:numPr>
                <w:ilvl w:val="0"/>
                <w:numId w:val="0"/>
              </w:numPr>
              <w:tabs>
                <w:tab w:val="left" w:pos="708"/>
              </w:tabs>
              <w:jc w:val="center"/>
              <w:rPr>
                <w:rFonts w:cs="Arial"/>
                <w:sz w:val="24"/>
                <w:szCs w:val="24"/>
              </w:rPr>
            </w:pPr>
            <w:r>
              <w:rPr>
                <w:rFonts w:cs="Arial"/>
                <w:sz w:val="24"/>
                <w:szCs w:val="24"/>
              </w:rPr>
              <w:t>5</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1921A5" w:rsidP="0009330B">
            <w:pPr>
              <w:pStyle w:val="seznambodov"/>
              <w:numPr>
                <w:ilvl w:val="0"/>
                <w:numId w:val="0"/>
              </w:numPr>
              <w:tabs>
                <w:tab w:val="left" w:pos="708"/>
              </w:tabs>
              <w:jc w:val="center"/>
              <w:rPr>
                <w:rFonts w:cs="Arial"/>
                <w:sz w:val="24"/>
                <w:szCs w:val="24"/>
              </w:rPr>
            </w:pPr>
            <w:r>
              <w:rPr>
                <w:rFonts w:cs="Arial"/>
                <w:sz w:val="24"/>
                <w:szCs w:val="24"/>
              </w:rPr>
              <w:t>7</w:t>
            </w:r>
          </w:p>
        </w:tc>
        <w:tc>
          <w:tcPr>
            <w:tcW w:w="2552" w:type="dxa"/>
            <w:shd w:val="clear" w:color="auto" w:fill="auto"/>
            <w:vAlign w:val="center"/>
          </w:tcPr>
          <w:p w:rsidR="00B5199A" w:rsidRPr="00144B46" w:rsidRDefault="001921A5"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1921A5" w:rsidP="0009330B">
            <w:pPr>
              <w:pStyle w:val="seznambodov"/>
              <w:numPr>
                <w:ilvl w:val="0"/>
                <w:numId w:val="0"/>
              </w:numPr>
              <w:tabs>
                <w:tab w:val="left" w:pos="708"/>
              </w:tabs>
              <w:jc w:val="center"/>
              <w:rPr>
                <w:rFonts w:cs="Arial"/>
                <w:sz w:val="24"/>
                <w:szCs w:val="24"/>
              </w:rPr>
            </w:pPr>
            <w:r>
              <w:rPr>
                <w:rFonts w:cs="Arial"/>
                <w:sz w:val="24"/>
                <w:szCs w:val="24"/>
              </w:rPr>
              <w:t>6</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0"/>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5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27"/>
        <w:gridCol w:w="845"/>
        <w:gridCol w:w="3562"/>
        <w:gridCol w:w="1368"/>
        <w:gridCol w:w="843"/>
        <w:gridCol w:w="846"/>
        <w:gridCol w:w="844"/>
        <w:gridCol w:w="846"/>
        <w:gridCol w:w="844"/>
        <w:gridCol w:w="846"/>
        <w:gridCol w:w="844"/>
        <w:gridCol w:w="846"/>
        <w:gridCol w:w="844"/>
        <w:gridCol w:w="706"/>
      </w:tblGrid>
      <w:tr w:rsidR="00664A24" w:rsidRPr="00FB1B58" w:rsidDel="00C122F6" w:rsidTr="00735C8B">
        <w:trPr>
          <w:trHeight w:val="323"/>
        </w:trPr>
        <w:tc>
          <w:tcPr>
            <w:tcW w:w="704"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27"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45"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562" w:type="dxa"/>
            <w:vMerge w:val="restart"/>
            <w:shd w:val="clear" w:color="auto" w:fill="99CCFF"/>
            <w:vAlign w:val="center"/>
          </w:tcPr>
          <w:p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368"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689"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69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69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69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550"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854FD9" w:rsidRPr="00FB1B58" w:rsidTr="00735C8B">
        <w:trPr>
          <w:trHeight w:val="323"/>
        </w:trPr>
        <w:tc>
          <w:tcPr>
            <w:tcW w:w="70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27"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5"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562"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368"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3"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46"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44"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46"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44"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46"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44"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46"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44"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706"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C02DA4" w:rsidRPr="00FB1B58" w:rsidTr="00735C8B">
        <w:trPr>
          <w:trHeight w:val="323"/>
        </w:trPr>
        <w:tc>
          <w:tcPr>
            <w:tcW w:w="704" w:type="dxa"/>
            <w:vAlign w:val="center"/>
          </w:tcPr>
          <w:p w:rsidR="00C02DA4" w:rsidRPr="00FB1B58" w:rsidRDefault="00C02DA4" w:rsidP="00C02DA4">
            <w:pPr>
              <w:pStyle w:val="seznambodov"/>
              <w:numPr>
                <w:ilvl w:val="0"/>
                <w:numId w:val="0"/>
              </w:numPr>
              <w:rPr>
                <w:rFonts w:cs="Arial"/>
                <w:sz w:val="16"/>
                <w:szCs w:val="16"/>
              </w:rPr>
            </w:pPr>
            <w:r w:rsidRPr="00FB1B58">
              <w:rPr>
                <w:rFonts w:cs="Arial"/>
                <w:bCs/>
                <w:sz w:val="16"/>
                <w:szCs w:val="16"/>
              </w:rPr>
              <w:t>60000</w:t>
            </w:r>
          </w:p>
        </w:tc>
        <w:tc>
          <w:tcPr>
            <w:tcW w:w="1127" w:type="dxa"/>
            <w:vAlign w:val="center"/>
          </w:tcPr>
          <w:p w:rsidR="00C02DA4" w:rsidRPr="00FB1B58" w:rsidRDefault="00C02DA4" w:rsidP="00C02DA4">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C02DA4" w:rsidRPr="00FB1B58" w:rsidRDefault="00C02DA4" w:rsidP="00C02DA4">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C02DA4" w:rsidRPr="00FB1B58" w:rsidRDefault="00C02DA4" w:rsidP="00C02DA4">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368" w:type="dxa"/>
            <w:vAlign w:val="center"/>
          </w:tcPr>
          <w:p w:rsidR="00C02DA4" w:rsidRPr="00FB1B58" w:rsidRDefault="00C02DA4" w:rsidP="00C02DA4">
            <w:pPr>
              <w:pStyle w:val="seznambodov"/>
              <w:numPr>
                <w:ilvl w:val="0"/>
                <w:numId w:val="0"/>
              </w:numPr>
              <w:jc w:val="center"/>
              <w:rPr>
                <w:rFonts w:cs="Arial"/>
                <w:sz w:val="16"/>
                <w:szCs w:val="16"/>
              </w:rPr>
            </w:pPr>
            <w:r w:rsidRPr="00FB1B58">
              <w:rPr>
                <w:rFonts w:cs="Arial"/>
                <w:color w:val="000000"/>
                <w:sz w:val="16"/>
                <w:szCs w:val="16"/>
              </w:rPr>
              <w:t>osoby</w:t>
            </w:r>
          </w:p>
        </w:tc>
        <w:tc>
          <w:tcPr>
            <w:tcW w:w="843"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bCs/>
                <w:sz w:val="16"/>
                <w:szCs w:val="16"/>
              </w:rPr>
              <w:t>6 000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sz w:val="16"/>
                <w:szCs w:val="16"/>
              </w:rPr>
              <w:t>600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sz w:val="16"/>
                <w:szCs w:val="16"/>
              </w:rPr>
              <w:t>400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298"/>
        </w:trPr>
        <w:tc>
          <w:tcPr>
            <w:tcW w:w="704"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27"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45" w:type="dxa"/>
            <w:vAlign w:val="center"/>
          </w:tcPr>
          <w:p w:rsidR="00664A24" w:rsidRPr="00664A24" w:rsidRDefault="00A22326" w:rsidP="00524097">
            <w:pPr>
              <w:pStyle w:val="seznambodov"/>
              <w:numPr>
                <w:ilvl w:val="0"/>
                <w:numId w:val="0"/>
              </w:numPr>
              <w:tabs>
                <w:tab w:val="left" w:pos="708"/>
              </w:tabs>
              <w:jc w:val="center"/>
              <w:rPr>
                <w:rFonts w:cs="Arial"/>
                <w:sz w:val="16"/>
                <w:szCs w:val="16"/>
              </w:rPr>
            </w:pPr>
            <w:r>
              <w:rPr>
                <w:rFonts w:cs="Arial"/>
                <w:sz w:val="16"/>
                <w:szCs w:val="16"/>
              </w:rPr>
              <w:t>I</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368"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27"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64A24" w:rsidRPr="00FB1B58" w:rsidRDefault="00AA27C8" w:rsidP="006152FB">
            <w:pPr>
              <w:pStyle w:val="seznambodov"/>
              <w:numPr>
                <w:ilvl w:val="0"/>
                <w:numId w:val="0"/>
              </w:numPr>
              <w:tabs>
                <w:tab w:val="left" w:pos="708"/>
              </w:tabs>
              <w:jc w:val="center"/>
              <w:rPr>
                <w:rFonts w:cs="Arial"/>
                <w:sz w:val="16"/>
                <w:szCs w:val="16"/>
              </w:rPr>
            </w:pPr>
            <w:r>
              <w:rPr>
                <w:rFonts w:cs="Arial"/>
                <w:sz w:val="16"/>
                <w:szCs w:val="16"/>
              </w:rPr>
              <w:t>120</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323"/>
        </w:trPr>
        <w:tc>
          <w:tcPr>
            <w:tcW w:w="704"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27"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64A24" w:rsidRPr="00FB1B58" w:rsidRDefault="00AA27C8" w:rsidP="006152FB">
            <w:pPr>
              <w:pStyle w:val="seznambodov"/>
              <w:numPr>
                <w:ilvl w:val="0"/>
                <w:numId w:val="0"/>
              </w:numPr>
              <w:tabs>
                <w:tab w:val="left" w:pos="708"/>
              </w:tabs>
              <w:jc w:val="center"/>
              <w:rPr>
                <w:rFonts w:cs="Arial"/>
                <w:sz w:val="16"/>
                <w:szCs w:val="16"/>
              </w:rPr>
            </w:pPr>
            <w:r>
              <w:rPr>
                <w:rFonts w:cs="Arial"/>
                <w:sz w:val="16"/>
                <w:szCs w:val="16"/>
              </w:rPr>
              <w:t>4</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27"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27"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27"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323"/>
        </w:trPr>
        <w:tc>
          <w:tcPr>
            <w:tcW w:w="704"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27"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45" w:type="dxa"/>
            <w:vAlign w:val="center"/>
          </w:tcPr>
          <w:p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323"/>
        </w:trPr>
        <w:tc>
          <w:tcPr>
            <w:tcW w:w="704"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27"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45" w:type="dxa"/>
            <w:vAlign w:val="center"/>
          </w:tcPr>
          <w:p w:rsidR="00664A24" w:rsidRPr="00664A24" w:rsidRDefault="00A22326" w:rsidP="00524097">
            <w:pPr>
              <w:pStyle w:val="seznambodov"/>
              <w:numPr>
                <w:ilvl w:val="0"/>
                <w:numId w:val="0"/>
              </w:numPr>
              <w:tabs>
                <w:tab w:val="left" w:pos="708"/>
              </w:tabs>
              <w:jc w:val="center"/>
              <w:rPr>
                <w:rFonts w:cs="Arial"/>
                <w:bCs/>
                <w:sz w:val="16"/>
                <w:szCs w:val="16"/>
              </w:rPr>
            </w:pPr>
            <w:r>
              <w:rPr>
                <w:rFonts w:cs="Arial"/>
                <w:sz w:val="16"/>
                <w:szCs w:val="16"/>
              </w:rPr>
              <w:t>I</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Default="00BE5E5A" w:rsidP="00BE5E5A">
            <w:pPr>
              <w:pStyle w:val="seznambodov"/>
              <w:numPr>
                <w:ilvl w:val="0"/>
                <w:numId w:val="0"/>
              </w:numPr>
              <w:rPr>
                <w:rFonts w:cs="Arial"/>
                <w:bCs/>
                <w:sz w:val="16"/>
                <w:szCs w:val="16"/>
              </w:rPr>
            </w:pPr>
            <w:r w:rsidRPr="00FB1B58">
              <w:rPr>
                <w:rFonts w:cs="Arial"/>
                <w:bCs/>
                <w:sz w:val="16"/>
                <w:szCs w:val="16"/>
              </w:rPr>
              <w:t>80200</w:t>
            </w:r>
          </w:p>
        </w:tc>
        <w:tc>
          <w:tcPr>
            <w:tcW w:w="1127" w:type="dxa"/>
            <w:vAlign w:val="center"/>
          </w:tcPr>
          <w:p w:rsidR="00BE5E5A"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105F92" w:rsidRDefault="00BE5E5A" w:rsidP="00BE5E5A">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368" w:type="dxa"/>
            <w:vAlign w:val="center"/>
          </w:tcPr>
          <w:p w:rsidR="00BE5E5A" w:rsidRDefault="00BE5E5A" w:rsidP="00BE5E5A">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3" w:type="dxa"/>
            <w:vAlign w:val="center"/>
          </w:tcPr>
          <w:p w:rsidR="00BE5E5A"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706" w:type="dxa"/>
            <w:vAlign w:val="center"/>
          </w:tcPr>
          <w:p w:rsidR="00BE5E5A" w:rsidRPr="00FB1B58" w:rsidRDefault="00C02DA4" w:rsidP="00BE5E5A">
            <w:pPr>
              <w:pStyle w:val="seznambodov"/>
              <w:numPr>
                <w:ilvl w:val="0"/>
                <w:numId w:val="0"/>
              </w:numPr>
              <w:tabs>
                <w:tab w:val="left" w:pos="708"/>
              </w:tabs>
              <w:jc w:val="center"/>
              <w:rPr>
                <w:rFonts w:cs="Arial"/>
                <w:sz w:val="16"/>
                <w:szCs w:val="16"/>
              </w:rPr>
            </w:pPr>
            <w:r>
              <w:rPr>
                <w:rFonts w:cs="Arial"/>
                <w:sz w:val="16"/>
                <w:szCs w:val="16"/>
              </w:rPr>
              <w:t>30</w:t>
            </w:r>
          </w:p>
        </w:tc>
      </w:tr>
      <w:tr w:rsidR="00664A24" w:rsidRPr="00FB1B58" w:rsidTr="00735C8B">
        <w:trPr>
          <w:trHeight w:val="498"/>
        </w:trPr>
        <w:tc>
          <w:tcPr>
            <w:tcW w:w="704"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27"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664A24" w:rsidRPr="00FB1B58" w:rsidRDefault="00655A1D"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562"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368"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3"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C02DA4" w:rsidRPr="00FB1B58" w:rsidTr="00735C8B">
        <w:trPr>
          <w:trHeight w:val="672"/>
        </w:trPr>
        <w:tc>
          <w:tcPr>
            <w:tcW w:w="704" w:type="dxa"/>
            <w:vAlign w:val="center"/>
          </w:tcPr>
          <w:p w:rsidR="00C02DA4" w:rsidRPr="00FB1B58" w:rsidRDefault="00C02DA4" w:rsidP="00C02DA4">
            <w:pPr>
              <w:pStyle w:val="seznambodov"/>
              <w:numPr>
                <w:ilvl w:val="0"/>
                <w:numId w:val="0"/>
              </w:numPr>
              <w:rPr>
                <w:rFonts w:cs="Arial"/>
                <w:bCs/>
                <w:sz w:val="16"/>
                <w:szCs w:val="16"/>
              </w:rPr>
            </w:pPr>
            <w:r w:rsidRPr="00FB1B58">
              <w:rPr>
                <w:rFonts w:cs="Arial"/>
                <w:sz w:val="16"/>
                <w:szCs w:val="16"/>
              </w:rPr>
              <w:t>80500</w:t>
            </w:r>
          </w:p>
        </w:tc>
        <w:tc>
          <w:tcPr>
            <w:tcW w:w="1127" w:type="dxa"/>
            <w:vAlign w:val="center"/>
          </w:tcPr>
          <w:p w:rsidR="00C02DA4" w:rsidRPr="00FB1B58" w:rsidRDefault="00C02DA4" w:rsidP="00C02DA4">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C02DA4" w:rsidRPr="00FB1B58" w:rsidRDefault="00C02DA4" w:rsidP="00C02DA4">
            <w:pPr>
              <w:pStyle w:val="seznambodov"/>
              <w:numPr>
                <w:ilvl w:val="0"/>
                <w:numId w:val="0"/>
              </w:numPr>
              <w:tabs>
                <w:tab w:val="left" w:pos="708"/>
              </w:tabs>
              <w:jc w:val="center"/>
              <w:rPr>
                <w:rFonts w:cs="Arial"/>
                <w:bCs/>
                <w:sz w:val="16"/>
                <w:szCs w:val="16"/>
              </w:rPr>
            </w:pPr>
            <w:r>
              <w:rPr>
                <w:rFonts w:cs="Arial"/>
                <w:bCs/>
                <w:sz w:val="16"/>
                <w:szCs w:val="16"/>
              </w:rPr>
              <w:t>P</w:t>
            </w:r>
          </w:p>
        </w:tc>
        <w:tc>
          <w:tcPr>
            <w:tcW w:w="3562" w:type="dxa"/>
            <w:vAlign w:val="center"/>
          </w:tcPr>
          <w:p w:rsidR="00C02DA4" w:rsidRPr="00FB1B58" w:rsidRDefault="00C02DA4" w:rsidP="00C02DA4">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368" w:type="dxa"/>
            <w:vAlign w:val="center"/>
          </w:tcPr>
          <w:p w:rsidR="00C02DA4" w:rsidRPr="00FB1B58" w:rsidRDefault="00C02DA4" w:rsidP="00C02DA4">
            <w:pPr>
              <w:pStyle w:val="seznambodov"/>
              <w:numPr>
                <w:ilvl w:val="0"/>
                <w:numId w:val="0"/>
              </w:numPr>
              <w:jc w:val="center"/>
              <w:rPr>
                <w:rFonts w:cs="Arial"/>
                <w:bCs/>
                <w:sz w:val="16"/>
                <w:szCs w:val="16"/>
              </w:rPr>
            </w:pPr>
            <w:r w:rsidRPr="00FB1B58">
              <w:rPr>
                <w:rFonts w:cs="Arial"/>
                <w:bCs/>
                <w:sz w:val="16"/>
                <w:szCs w:val="16"/>
              </w:rPr>
              <w:t>dokumenty</w:t>
            </w:r>
          </w:p>
        </w:tc>
        <w:tc>
          <w:tcPr>
            <w:tcW w:w="843"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sz w:val="16"/>
                <w:szCs w:val="16"/>
              </w:rPr>
              <w:t>100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sz w:val="16"/>
                <w:szCs w:val="16"/>
              </w:rPr>
              <w:t>50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27"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64A24" w:rsidRPr="00FB1B58" w:rsidRDefault="00AA27C8" w:rsidP="006152FB">
            <w:pPr>
              <w:pStyle w:val="seznambodov"/>
              <w:numPr>
                <w:ilvl w:val="0"/>
                <w:numId w:val="0"/>
              </w:numPr>
              <w:tabs>
                <w:tab w:val="left" w:pos="708"/>
              </w:tabs>
              <w:jc w:val="center"/>
              <w:rPr>
                <w:rFonts w:cs="Arial"/>
                <w:sz w:val="16"/>
                <w:szCs w:val="16"/>
              </w:rPr>
            </w:pPr>
            <w:r>
              <w:rPr>
                <w:rFonts w:cs="Arial"/>
                <w:bCs/>
                <w:sz w:val="16"/>
                <w:szCs w:val="16"/>
              </w:rPr>
              <w:t>1 000</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27"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27"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64A24" w:rsidRPr="00FB1B58" w:rsidRDefault="00AA27C8" w:rsidP="006152FB">
            <w:pPr>
              <w:pStyle w:val="seznambodov"/>
              <w:numPr>
                <w:ilvl w:val="0"/>
                <w:numId w:val="0"/>
              </w:numPr>
              <w:tabs>
                <w:tab w:val="left" w:pos="708"/>
              </w:tabs>
              <w:jc w:val="center"/>
              <w:rPr>
                <w:rFonts w:cs="Arial"/>
                <w:sz w:val="16"/>
                <w:szCs w:val="16"/>
              </w:rPr>
            </w:pPr>
            <w:r>
              <w:rPr>
                <w:rFonts w:cs="Arial"/>
                <w:bCs/>
                <w:sz w:val="16"/>
                <w:szCs w:val="16"/>
              </w:rPr>
              <w:t>2 500</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323"/>
        </w:trPr>
        <w:tc>
          <w:tcPr>
            <w:tcW w:w="704" w:type="dxa"/>
            <w:vAlign w:val="center"/>
          </w:tcPr>
          <w:p w:rsidR="00664A24" w:rsidRPr="00FB1B58" w:rsidRDefault="00664A24" w:rsidP="006152FB">
            <w:pPr>
              <w:pStyle w:val="seznambodov"/>
              <w:numPr>
                <w:ilvl w:val="0"/>
                <w:numId w:val="0"/>
              </w:numPr>
              <w:rPr>
                <w:rFonts w:cs="Arial"/>
                <w:bCs/>
                <w:sz w:val="16"/>
                <w:szCs w:val="16"/>
              </w:rPr>
            </w:pPr>
            <w:r w:rsidRPr="006768C0">
              <w:rPr>
                <w:rFonts w:cs="Arial"/>
                <w:bCs/>
                <w:sz w:val="16"/>
                <w:szCs w:val="16"/>
              </w:rPr>
              <w:t>80905</w:t>
            </w:r>
          </w:p>
        </w:tc>
        <w:tc>
          <w:tcPr>
            <w:tcW w:w="1127"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64A24" w:rsidRPr="00FB1B58" w:rsidRDefault="006768C0" w:rsidP="006152FB">
            <w:pPr>
              <w:pStyle w:val="seznambodov"/>
              <w:numPr>
                <w:ilvl w:val="0"/>
                <w:numId w:val="0"/>
              </w:numPr>
              <w:tabs>
                <w:tab w:val="left" w:pos="708"/>
              </w:tabs>
              <w:jc w:val="center"/>
              <w:rPr>
                <w:rFonts w:cs="Arial"/>
                <w:sz w:val="16"/>
                <w:szCs w:val="16"/>
              </w:rPr>
            </w:pPr>
            <w:r>
              <w:rPr>
                <w:rFonts w:cs="Arial"/>
                <w:bCs/>
                <w:sz w:val="16"/>
                <w:szCs w:val="16"/>
              </w:rPr>
              <w:t>40</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27"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45" w:type="dxa"/>
            <w:vAlign w:val="center"/>
          </w:tcPr>
          <w:p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81101</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 xml:space="preserve">P </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color w:val="000000"/>
                <w:sz w:val="16"/>
                <w:szCs w:val="16"/>
              </w:rPr>
              <w:t>osoby</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 xml:space="preserve">1 600 </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1 700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871"/>
        </w:trPr>
        <w:tc>
          <w:tcPr>
            <w:tcW w:w="704"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27"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3"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735C8B">
        <w:trPr>
          <w:trHeight w:val="498"/>
        </w:trPr>
        <w:tc>
          <w:tcPr>
            <w:tcW w:w="704"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27"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45" w:type="dxa"/>
            <w:vAlign w:val="center"/>
          </w:tcPr>
          <w:p w:rsidR="00664A24" w:rsidRPr="00664A24" w:rsidRDefault="00A22326" w:rsidP="00524097">
            <w:pPr>
              <w:pStyle w:val="seznambodov"/>
              <w:numPr>
                <w:ilvl w:val="0"/>
                <w:numId w:val="0"/>
              </w:numPr>
              <w:tabs>
                <w:tab w:val="left" w:pos="708"/>
              </w:tabs>
              <w:jc w:val="center"/>
              <w:rPr>
                <w:rFonts w:cs="Arial"/>
                <w:color w:val="000000"/>
                <w:sz w:val="16"/>
                <w:szCs w:val="16"/>
              </w:rPr>
            </w:pPr>
            <w:r>
              <w:rPr>
                <w:rFonts w:cs="Arial"/>
                <w:sz w:val="16"/>
                <w:szCs w:val="16"/>
              </w:rPr>
              <w:t>I</w:t>
            </w:r>
          </w:p>
        </w:tc>
        <w:tc>
          <w:tcPr>
            <w:tcW w:w="3562"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368"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3"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C02DA4" w:rsidRPr="00FB1B58" w:rsidTr="00735C8B">
        <w:trPr>
          <w:trHeight w:val="498"/>
        </w:trPr>
        <w:tc>
          <w:tcPr>
            <w:tcW w:w="704" w:type="dxa"/>
            <w:vAlign w:val="center"/>
          </w:tcPr>
          <w:p w:rsidR="00C02DA4" w:rsidRPr="00FB1B58" w:rsidRDefault="00C02DA4" w:rsidP="00C02DA4">
            <w:pPr>
              <w:pStyle w:val="seznambodov"/>
              <w:numPr>
                <w:ilvl w:val="0"/>
                <w:numId w:val="0"/>
              </w:numPr>
              <w:rPr>
                <w:rFonts w:cs="Arial"/>
                <w:bCs/>
                <w:sz w:val="16"/>
                <w:szCs w:val="16"/>
              </w:rPr>
            </w:pPr>
            <w:r w:rsidRPr="00FB1B58">
              <w:rPr>
                <w:rFonts w:cs="Arial"/>
                <w:bCs/>
                <w:sz w:val="16"/>
                <w:szCs w:val="16"/>
              </w:rPr>
              <w:t>82000</w:t>
            </w:r>
          </w:p>
        </w:tc>
        <w:tc>
          <w:tcPr>
            <w:tcW w:w="1127" w:type="dxa"/>
            <w:vAlign w:val="center"/>
          </w:tcPr>
          <w:p w:rsidR="00C02DA4" w:rsidRPr="00FB1B58" w:rsidRDefault="00C02DA4" w:rsidP="00C02DA4">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C02DA4" w:rsidRPr="00FB1B58" w:rsidRDefault="00C02DA4" w:rsidP="00C02DA4">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C02DA4" w:rsidRPr="00FB1B58" w:rsidRDefault="00C02DA4" w:rsidP="00C02DA4">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368" w:type="dxa"/>
            <w:vAlign w:val="center"/>
          </w:tcPr>
          <w:p w:rsidR="00C02DA4" w:rsidRPr="00FB1B58" w:rsidRDefault="00C02DA4" w:rsidP="00C02DA4">
            <w:pPr>
              <w:pStyle w:val="seznambodov"/>
              <w:numPr>
                <w:ilvl w:val="0"/>
                <w:numId w:val="0"/>
              </w:numPr>
              <w:jc w:val="center"/>
              <w:rPr>
                <w:rFonts w:cs="Arial"/>
                <w:bCs/>
                <w:sz w:val="16"/>
                <w:szCs w:val="16"/>
              </w:rPr>
            </w:pPr>
            <w:r w:rsidRPr="00FB1B58">
              <w:rPr>
                <w:rFonts w:cs="Arial"/>
                <w:color w:val="000000"/>
                <w:sz w:val="16"/>
                <w:szCs w:val="16"/>
              </w:rPr>
              <w:t>aktivity</w:t>
            </w:r>
          </w:p>
        </w:tc>
        <w:tc>
          <w:tcPr>
            <w:tcW w:w="843"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Pr>
                <w:rFonts w:cs="Arial"/>
                <w:sz w:val="16"/>
                <w:szCs w:val="16"/>
              </w:rPr>
              <w:t>500</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C02DA4" w:rsidRPr="00FB1B58" w:rsidRDefault="00C02DA4" w:rsidP="00C02DA4">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323"/>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82100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osoby</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3 500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672"/>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82110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697"/>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82200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Kč</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9</w:t>
            </w:r>
            <w:r w:rsidRPr="00FB1B58">
              <w:rPr>
                <w:rFonts w:cs="Arial"/>
                <w:sz w:val="16"/>
                <w:szCs w:val="16"/>
              </w:rPr>
              <w:t>0</w:t>
            </w:r>
            <w:r>
              <w:rPr>
                <w:rFonts w:cs="Arial"/>
                <w:sz w:val="16"/>
                <w:szCs w:val="16"/>
              </w:rPr>
              <w:t> 000 000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5</w:t>
            </w:r>
            <w:r w:rsidRPr="00FB1B58">
              <w:rPr>
                <w:rFonts w:cs="Arial"/>
                <w:sz w:val="16"/>
                <w:szCs w:val="16"/>
              </w:rPr>
              <w:t>0</w:t>
            </w:r>
            <w:r>
              <w:rPr>
                <w:rFonts w:cs="Arial"/>
                <w:sz w:val="16"/>
                <w:szCs w:val="16"/>
              </w:rPr>
              <w:t> 000 000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8</w:t>
            </w:r>
            <w:r w:rsidRPr="00FB1B58">
              <w:rPr>
                <w:rFonts w:cs="Arial"/>
                <w:sz w:val="16"/>
                <w:szCs w:val="16"/>
              </w:rPr>
              <w:t>0</w:t>
            </w:r>
            <w:r>
              <w:rPr>
                <w:rFonts w:cs="Arial"/>
                <w:sz w:val="16"/>
                <w:szCs w:val="16"/>
              </w:rPr>
              <w:t> 000 000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400 000 000</w:t>
            </w:r>
          </w:p>
        </w:tc>
      </w:tr>
      <w:tr w:rsidR="006768C0" w:rsidRPr="00FB1B58" w:rsidTr="00735C8B">
        <w:trPr>
          <w:trHeight w:val="498"/>
        </w:trPr>
        <w:tc>
          <w:tcPr>
            <w:tcW w:w="704" w:type="dxa"/>
            <w:vAlign w:val="center"/>
          </w:tcPr>
          <w:p w:rsidR="006768C0" w:rsidRPr="00FB1B58" w:rsidRDefault="006768C0" w:rsidP="006768C0">
            <w:pPr>
              <w:pStyle w:val="seznambodov"/>
              <w:numPr>
                <w:ilvl w:val="0"/>
                <w:numId w:val="0"/>
              </w:numPr>
              <w:rPr>
                <w:rFonts w:cs="Arial"/>
                <w:bCs/>
                <w:sz w:val="16"/>
                <w:szCs w:val="16"/>
              </w:rPr>
            </w:pPr>
            <w:r w:rsidRPr="00FB1B58">
              <w:rPr>
                <w:rFonts w:cs="Arial"/>
                <w:bCs/>
                <w:sz w:val="16"/>
                <w:szCs w:val="16"/>
              </w:rPr>
              <w:t>82300</w:t>
            </w:r>
          </w:p>
        </w:tc>
        <w:tc>
          <w:tcPr>
            <w:tcW w:w="1127" w:type="dxa"/>
            <w:vAlign w:val="center"/>
          </w:tcPr>
          <w:p w:rsidR="006768C0" w:rsidRPr="00FB1B58" w:rsidRDefault="006768C0" w:rsidP="006768C0">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6768C0" w:rsidRPr="00FB1B58" w:rsidRDefault="006768C0" w:rsidP="006768C0">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6768C0" w:rsidRPr="00FB1B58" w:rsidRDefault="006768C0" w:rsidP="006768C0">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368" w:type="dxa"/>
            <w:vAlign w:val="center"/>
          </w:tcPr>
          <w:p w:rsidR="006768C0" w:rsidRPr="00FB1B58" w:rsidRDefault="006768C0" w:rsidP="006768C0">
            <w:pPr>
              <w:pStyle w:val="seznambodov"/>
              <w:numPr>
                <w:ilvl w:val="0"/>
                <w:numId w:val="0"/>
              </w:numPr>
              <w:jc w:val="center"/>
              <w:rPr>
                <w:rFonts w:cs="Arial"/>
                <w:bCs/>
                <w:sz w:val="16"/>
                <w:szCs w:val="16"/>
              </w:rPr>
            </w:pPr>
            <w:r w:rsidRPr="00FB1B58">
              <w:rPr>
                <w:rFonts w:cs="Arial"/>
                <w:bCs/>
                <w:sz w:val="16"/>
                <w:szCs w:val="16"/>
              </w:rPr>
              <w:t>inventární čísla</w:t>
            </w:r>
          </w:p>
        </w:tc>
        <w:tc>
          <w:tcPr>
            <w:tcW w:w="843"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Pr>
                <w:rFonts w:cs="Arial"/>
                <w:sz w:val="16"/>
                <w:szCs w:val="16"/>
              </w:rPr>
              <w:t>400</w:t>
            </w:r>
          </w:p>
        </w:tc>
        <w:tc>
          <w:tcPr>
            <w:tcW w:w="844"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sidRPr="00FB1B58">
              <w:rPr>
                <w:rFonts w:cs="Arial"/>
                <w:sz w:val="16"/>
                <w:szCs w:val="16"/>
              </w:rPr>
              <w:t>0</w:t>
            </w:r>
          </w:p>
        </w:tc>
        <w:tc>
          <w:tcPr>
            <w:tcW w:w="706" w:type="dxa"/>
            <w:vAlign w:val="center"/>
          </w:tcPr>
          <w:p w:rsidR="006768C0" w:rsidRPr="00FB1B58" w:rsidRDefault="006768C0" w:rsidP="006768C0">
            <w:pPr>
              <w:pStyle w:val="seznambodov"/>
              <w:numPr>
                <w:ilvl w:val="0"/>
                <w:numId w:val="0"/>
              </w:numPr>
              <w:tabs>
                <w:tab w:val="left" w:pos="708"/>
              </w:tabs>
              <w:jc w:val="center"/>
              <w:rPr>
                <w:rFonts w:cs="Arial"/>
                <w:sz w:val="16"/>
                <w:szCs w:val="16"/>
              </w:rPr>
            </w:pPr>
            <w:r>
              <w:rPr>
                <w:rFonts w:cs="Arial"/>
                <w:sz w:val="16"/>
                <w:szCs w:val="16"/>
              </w:rPr>
              <w:t>100</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sz w:val="16"/>
                <w:szCs w:val="16"/>
              </w:rPr>
              <w:t>82410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82500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FTE</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Pr>
                <w:rFonts w:cs="Arial"/>
                <w:bCs/>
                <w:sz w:val="16"/>
                <w:szCs w:val="16"/>
              </w:rPr>
              <w:t>82505</w:t>
            </w:r>
          </w:p>
        </w:tc>
        <w:tc>
          <w:tcPr>
            <w:tcW w:w="1127" w:type="dxa"/>
            <w:vAlign w:val="center"/>
          </w:tcPr>
          <w:p w:rsidR="00BE5E5A" w:rsidRPr="00FB1B58" w:rsidRDefault="00BE5E5A" w:rsidP="00BE5E5A">
            <w:pPr>
              <w:pStyle w:val="seznambodov"/>
              <w:numPr>
                <w:ilvl w:val="0"/>
                <w:numId w:val="0"/>
              </w:numPr>
              <w:rPr>
                <w:rFonts w:cs="Arial"/>
                <w:sz w:val="16"/>
                <w:szCs w:val="16"/>
              </w:rPr>
            </w:pPr>
            <w:r>
              <w:rPr>
                <w:rFonts w:cs="Arial"/>
                <w:sz w:val="16"/>
                <w:szCs w:val="16"/>
              </w:rPr>
              <w:t>Kontextový</w:t>
            </w:r>
          </w:p>
        </w:tc>
        <w:tc>
          <w:tcPr>
            <w:tcW w:w="845" w:type="dxa"/>
            <w:vAlign w:val="center"/>
          </w:tcPr>
          <w:p w:rsidR="00BE5E5A" w:rsidRPr="00B60255" w:rsidRDefault="00BE5E5A" w:rsidP="00BE5E5A">
            <w:pPr>
              <w:pStyle w:val="seznambodov"/>
              <w:numPr>
                <w:ilvl w:val="0"/>
                <w:numId w:val="0"/>
              </w:numPr>
              <w:tabs>
                <w:tab w:val="left" w:pos="708"/>
              </w:tabs>
              <w:jc w:val="center"/>
              <w:rPr>
                <w:rFonts w:cs="Arial"/>
                <w:sz w:val="16"/>
                <w:szCs w:val="16"/>
              </w:rPr>
            </w:pPr>
            <w:r>
              <w:rPr>
                <w:rFonts w:cs="Arial"/>
                <w:sz w:val="16"/>
                <w:szCs w:val="16"/>
              </w:rPr>
              <w:t>I</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Pr>
                <w:rFonts w:cs="Arial"/>
                <w:bCs/>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13</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sz w:val="16"/>
                <w:szCs w:val="16"/>
              </w:rPr>
              <w:t>82510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82520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sz w:val="16"/>
                <w:szCs w:val="16"/>
              </w:rPr>
              <w:t>FTE</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250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Pr>
                <w:rFonts w:cs="Arial"/>
                <w:sz w:val="16"/>
                <w:szCs w:val="16"/>
              </w:rPr>
              <w:t>300</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83000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kalendářní měsíce</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706" w:type="dxa"/>
            <w:vAlign w:val="center"/>
          </w:tcPr>
          <w:p w:rsidR="00BE5E5A" w:rsidRPr="00FB1B58" w:rsidRDefault="00C02DA4" w:rsidP="00BE5E5A">
            <w:pPr>
              <w:pStyle w:val="seznambodov"/>
              <w:numPr>
                <w:ilvl w:val="0"/>
                <w:numId w:val="0"/>
              </w:numPr>
              <w:tabs>
                <w:tab w:val="left" w:pos="708"/>
              </w:tabs>
              <w:jc w:val="center"/>
              <w:rPr>
                <w:rFonts w:cs="Arial"/>
                <w:sz w:val="16"/>
                <w:szCs w:val="16"/>
              </w:rPr>
            </w:pPr>
            <w:r>
              <w:rPr>
                <w:rFonts w:cs="Arial"/>
                <w:sz w:val="16"/>
                <w:szCs w:val="16"/>
              </w:rPr>
              <w:t>180</w:t>
            </w:r>
          </w:p>
        </w:tc>
      </w:tr>
      <w:tr w:rsidR="00BE5E5A" w:rsidRPr="00FB1B58" w:rsidTr="00735C8B">
        <w:trPr>
          <w:trHeight w:val="323"/>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83100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interface</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706" w:type="dxa"/>
            <w:vAlign w:val="center"/>
          </w:tcPr>
          <w:p w:rsidR="00BE5E5A" w:rsidRPr="00FB1B58" w:rsidRDefault="00C02DA4" w:rsidP="00BE5E5A">
            <w:pPr>
              <w:pStyle w:val="seznambodov"/>
              <w:numPr>
                <w:ilvl w:val="0"/>
                <w:numId w:val="0"/>
              </w:numPr>
              <w:tabs>
                <w:tab w:val="left" w:pos="708"/>
              </w:tabs>
              <w:jc w:val="center"/>
              <w:rPr>
                <w:rFonts w:cs="Arial"/>
                <w:sz w:val="16"/>
                <w:szCs w:val="16"/>
              </w:rPr>
            </w:pPr>
            <w:r>
              <w:rPr>
                <w:rFonts w:cs="Arial"/>
                <w:sz w:val="16"/>
                <w:szCs w:val="16"/>
              </w:rPr>
              <w:t>10</w:t>
            </w:r>
          </w:p>
        </w:tc>
      </w:tr>
      <w:tr w:rsidR="00BE5E5A" w:rsidRPr="00FB1B58" w:rsidTr="00735C8B">
        <w:trPr>
          <w:trHeight w:val="498"/>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83200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uživatelé</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0</w:t>
            </w:r>
          </w:p>
        </w:tc>
        <w:tc>
          <w:tcPr>
            <w:tcW w:w="706" w:type="dxa"/>
            <w:vAlign w:val="center"/>
          </w:tcPr>
          <w:p w:rsidR="00BE5E5A" w:rsidRPr="00FB1B58" w:rsidRDefault="00C02DA4" w:rsidP="00BE5E5A">
            <w:pPr>
              <w:pStyle w:val="seznambodov"/>
              <w:numPr>
                <w:ilvl w:val="0"/>
                <w:numId w:val="0"/>
              </w:numPr>
              <w:tabs>
                <w:tab w:val="left" w:pos="708"/>
              </w:tabs>
              <w:jc w:val="center"/>
              <w:rPr>
                <w:rFonts w:cs="Arial"/>
                <w:sz w:val="16"/>
                <w:szCs w:val="16"/>
              </w:rPr>
            </w:pPr>
            <w:r>
              <w:rPr>
                <w:rFonts w:cs="Arial"/>
                <w:sz w:val="16"/>
                <w:szCs w:val="16"/>
              </w:rPr>
              <w:t>10 000</w:t>
            </w:r>
          </w:p>
        </w:tc>
      </w:tr>
      <w:tr w:rsidR="00BE5E5A" w:rsidRPr="00FB1B58" w:rsidTr="00735C8B">
        <w:trPr>
          <w:trHeight w:val="323"/>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83410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60</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90</w:t>
            </w:r>
          </w:p>
        </w:tc>
      </w:tr>
      <w:tr w:rsidR="00BE5E5A" w:rsidRPr="00FB1B58" w:rsidTr="00735C8B">
        <w:trPr>
          <w:trHeight w:val="672"/>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83420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64</w:t>
            </w:r>
          </w:p>
        </w:tc>
        <w:tc>
          <w:tcPr>
            <w:tcW w:w="706" w:type="dxa"/>
            <w:vAlign w:val="center"/>
          </w:tcPr>
          <w:p w:rsidR="00BE5E5A" w:rsidRPr="00FB1B58" w:rsidRDefault="00C02DA4" w:rsidP="00BE5E5A">
            <w:pPr>
              <w:pStyle w:val="seznambodov"/>
              <w:numPr>
                <w:ilvl w:val="0"/>
                <w:numId w:val="0"/>
              </w:numPr>
              <w:tabs>
                <w:tab w:val="left" w:pos="708"/>
              </w:tabs>
              <w:jc w:val="center"/>
              <w:rPr>
                <w:rFonts w:cs="Arial"/>
                <w:sz w:val="16"/>
                <w:szCs w:val="16"/>
              </w:rPr>
            </w:pPr>
            <w:r>
              <w:rPr>
                <w:rFonts w:cs="Arial"/>
                <w:sz w:val="16"/>
                <w:szCs w:val="16"/>
              </w:rPr>
              <w:t>70</w:t>
            </w:r>
          </w:p>
        </w:tc>
      </w:tr>
      <w:tr w:rsidR="00BE5E5A" w:rsidRPr="00FB1B58" w:rsidTr="00735C8B">
        <w:trPr>
          <w:trHeight w:val="349"/>
        </w:trPr>
        <w:tc>
          <w:tcPr>
            <w:tcW w:w="704" w:type="dxa"/>
            <w:vAlign w:val="center"/>
          </w:tcPr>
          <w:p w:rsidR="00BE5E5A" w:rsidRPr="00FB1B58" w:rsidRDefault="00BE5E5A" w:rsidP="00BE5E5A">
            <w:pPr>
              <w:pStyle w:val="seznambodov"/>
              <w:numPr>
                <w:ilvl w:val="0"/>
                <w:numId w:val="0"/>
              </w:numPr>
              <w:rPr>
                <w:rFonts w:cs="Arial"/>
                <w:bCs/>
                <w:sz w:val="16"/>
                <w:szCs w:val="16"/>
              </w:rPr>
            </w:pPr>
            <w:r w:rsidRPr="00FB1B58">
              <w:rPr>
                <w:rFonts w:cs="Arial"/>
                <w:bCs/>
                <w:sz w:val="16"/>
                <w:szCs w:val="16"/>
              </w:rPr>
              <w:t>83430</w:t>
            </w:r>
          </w:p>
        </w:tc>
        <w:tc>
          <w:tcPr>
            <w:tcW w:w="1127" w:type="dxa"/>
            <w:vAlign w:val="center"/>
          </w:tcPr>
          <w:p w:rsidR="00BE5E5A" w:rsidRPr="00FB1B58" w:rsidRDefault="00BE5E5A" w:rsidP="00BE5E5A">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45"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3562" w:type="dxa"/>
            <w:vAlign w:val="center"/>
          </w:tcPr>
          <w:p w:rsidR="00BE5E5A" w:rsidRPr="00FB1B58" w:rsidRDefault="00BE5E5A" w:rsidP="00BE5E5A">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368" w:type="dxa"/>
            <w:vAlign w:val="center"/>
          </w:tcPr>
          <w:p w:rsidR="00BE5E5A" w:rsidRPr="00FB1B58" w:rsidRDefault="00BE5E5A" w:rsidP="00BE5E5A">
            <w:pPr>
              <w:pStyle w:val="seznambodov"/>
              <w:numPr>
                <w:ilvl w:val="0"/>
                <w:numId w:val="0"/>
              </w:numPr>
              <w:jc w:val="center"/>
              <w:rPr>
                <w:rFonts w:cs="Arial"/>
                <w:bCs/>
                <w:sz w:val="16"/>
                <w:szCs w:val="16"/>
              </w:rPr>
            </w:pPr>
            <w:r w:rsidRPr="00FB1B58">
              <w:rPr>
                <w:rFonts w:cs="Arial"/>
                <w:bCs/>
                <w:sz w:val="16"/>
                <w:szCs w:val="16"/>
              </w:rPr>
              <w:t>%</w:t>
            </w:r>
          </w:p>
        </w:tc>
        <w:tc>
          <w:tcPr>
            <w:tcW w:w="843"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w:t>
            </w:r>
          </w:p>
        </w:tc>
        <w:tc>
          <w:tcPr>
            <w:tcW w:w="844"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98</w:t>
            </w:r>
          </w:p>
        </w:tc>
        <w:tc>
          <w:tcPr>
            <w:tcW w:w="706" w:type="dxa"/>
            <w:vAlign w:val="center"/>
          </w:tcPr>
          <w:p w:rsidR="00BE5E5A" w:rsidRPr="00FB1B58" w:rsidRDefault="00BE5E5A" w:rsidP="00BE5E5A">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C02DA4" w:rsidP="00E20C5A">
            <w:pPr>
              <w:pStyle w:val="seznambodov"/>
              <w:numPr>
                <w:ilvl w:val="0"/>
                <w:numId w:val="0"/>
              </w:numPr>
              <w:ind w:right="175"/>
              <w:jc w:val="center"/>
              <w:rPr>
                <w:rFonts w:cs="Arial"/>
                <w:sz w:val="16"/>
                <w:szCs w:val="16"/>
              </w:rPr>
            </w:pPr>
            <w:r>
              <w:rPr>
                <w:rFonts w:cs="Arial"/>
                <w:color w:val="000000"/>
                <w:sz w:val="16"/>
                <w:szCs w:val="16"/>
              </w:rPr>
              <w:t>7 000</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120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4</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A22326"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65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655A1D"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150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C02DA4" w:rsidP="0044132C">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1 000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C02DA4" w:rsidP="00C02DA4">
            <w:pPr>
              <w:pStyle w:val="seznambodov"/>
              <w:numPr>
                <w:ilvl w:val="0"/>
                <w:numId w:val="0"/>
              </w:numPr>
              <w:tabs>
                <w:tab w:val="left" w:pos="708"/>
              </w:tabs>
              <w:ind w:right="175"/>
              <w:jc w:val="center"/>
              <w:rPr>
                <w:rFonts w:cs="Arial"/>
                <w:sz w:val="16"/>
                <w:szCs w:val="16"/>
              </w:rPr>
            </w:pPr>
            <w:r>
              <w:rPr>
                <w:rFonts w:cs="Arial"/>
                <w:color w:val="000000"/>
                <w:sz w:val="16"/>
                <w:szCs w:val="16"/>
              </w:rPr>
              <w:t>2 500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40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73541B">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C02DA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3 200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A22326" w:rsidP="009842DE">
            <w:pPr>
              <w:autoSpaceDE w:val="0"/>
              <w:autoSpaceDN w:val="0"/>
              <w:adjustRightInd w:val="0"/>
              <w:rPr>
                <w:rFonts w:ascii="Arial" w:hAnsi="Arial" w:cs="Arial"/>
                <w:color w:val="000000"/>
                <w:sz w:val="18"/>
                <w:szCs w:val="18"/>
              </w:rPr>
            </w:pPr>
            <w:r>
              <w:rPr>
                <w:rFonts w:ascii="Arial" w:hAnsi="Arial" w:cs="Arial"/>
                <w:color w:val="000000"/>
                <w:sz w:val="16"/>
                <w:szCs w:val="16"/>
              </w:rPr>
              <w:t>I</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2 500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3 500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620 000 000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C02DA4" w:rsidP="00E20C5A">
            <w:pPr>
              <w:pStyle w:val="seznambodov"/>
              <w:numPr>
                <w:ilvl w:val="0"/>
                <w:numId w:val="0"/>
              </w:numPr>
              <w:tabs>
                <w:tab w:val="left" w:pos="708"/>
              </w:tabs>
              <w:ind w:right="175"/>
              <w:jc w:val="center"/>
              <w:rPr>
                <w:rFonts w:cs="Arial"/>
                <w:sz w:val="16"/>
                <w:szCs w:val="16"/>
              </w:rPr>
            </w:pPr>
            <w:r>
              <w:rPr>
                <w:rFonts w:cs="Arial"/>
                <w:color w:val="000000"/>
                <w:sz w:val="16"/>
                <w:szCs w:val="16"/>
              </w:rPr>
              <w:t>100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766804" w:rsidP="00E20C5A">
            <w:pPr>
              <w:pStyle w:val="seznambodov"/>
              <w:numPr>
                <w:ilvl w:val="0"/>
                <w:numId w:val="0"/>
              </w:numPr>
              <w:tabs>
                <w:tab w:val="left" w:pos="708"/>
              </w:tabs>
              <w:ind w:right="175"/>
              <w:jc w:val="center"/>
              <w:rPr>
                <w:rFonts w:cs="Arial"/>
                <w:sz w:val="16"/>
                <w:szCs w:val="16"/>
              </w:rPr>
            </w:pPr>
            <w:r>
              <w:rPr>
                <w:rFonts w:cs="Arial"/>
                <w:color w:val="000000"/>
                <w:sz w:val="16"/>
                <w:szCs w:val="16"/>
              </w:rPr>
              <w:t>550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766804" w:rsidP="00E20C5A">
            <w:pPr>
              <w:pStyle w:val="seznambodov"/>
              <w:numPr>
                <w:ilvl w:val="0"/>
                <w:numId w:val="0"/>
              </w:numPr>
              <w:tabs>
                <w:tab w:val="left" w:pos="708"/>
              </w:tabs>
              <w:ind w:right="175"/>
              <w:jc w:val="center"/>
              <w:rPr>
                <w:rFonts w:cs="Arial"/>
                <w:sz w:val="16"/>
                <w:szCs w:val="16"/>
              </w:rPr>
            </w:pPr>
            <w:r>
              <w:rPr>
                <w:rFonts w:cs="Arial"/>
                <w:color w:val="000000"/>
                <w:sz w:val="16"/>
                <w:szCs w:val="16"/>
              </w:rPr>
              <w:t>180</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76680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10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766804" w:rsidP="00E20C5A">
            <w:pPr>
              <w:pStyle w:val="seznambodov"/>
              <w:numPr>
                <w:ilvl w:val="0"/>
                <w:numId w:val="0"/>
              </w:numPr>
              <w:tabs>
                <w:tab w:val="left" w:pos="708"/>
              </w:tabs>
              <w:ind w:right="175"/>
              <w:jc w:val="center"/>
              <w:rPr>
                <w:rFonts w:cs="Arial"/>
                <w:sz w:val="16"/>
                <w:szCs w:val="16"/>
              </w:rPr>
            </w:pPr>
            <w:r>
              <w:rPr>
                <w:rFonts w:cs="Arial"/>
                <w:color w:val="000000"/>
                <w:sz w:val="16"/>
                <w:szCs w:val="16"/>
              </w:rPr>
              <w:t>10 000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766804" w:rsidP="00E20C5A">
            <w:pPr>
              <w:pStyle w:val="seznambodov"/>
              <w:numPr>
                <w:ilvl w:val="0"/>
                <w:numId w:val="0"/>
              </w:numPr>
              <w:tabs>
                <w:tab w:val="left" w:pos="708"/>
              </w:tabs>
              <w:ind w:right="175"/>
              <w:jc w:val="center"/>
              <w:rPr>
                <w:rFonts w:cs="Arial"/>
                <w:sz w:val="16"/>
                <w:szCs w:val="16"/>
              </w:rPr>
            </w:pPr>
            <w:r>
              <w:rPr>
                <w:rFonts w:cs="Arial"/>
                <w:color w:val="000000"/>
                <w:sz w:val="16"/>
                <w:szCs w:val="16"/>
              </w:rPr>
              <w:t>70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766804" w:rsidP="00FB1B58">
            <w:pPr>
              <w:pStyle w:val="seznambodov"/>
              <w:numPr>
                <w:ilvl w:val="0"/>
                <w:numId w:val="0"/>
              </w:numPr>
              <w:ind w:right="459"/>
              <w:jc w:val="center"/>
              <w:rPr>
                <w:rFonts w:cs="Arial"/>
                <w:sz w:val="20"/>
                <w:szCs w:val="20"/>
              </w:rPr>
            </w:pPr>
            <w:r>
              <w:rPr>
                <w:rFonts w:cs="Arial"/>
                <w:bCs/>
                <w:color w:val="000000"/>
                <w:sz w:val="20"/>
                <w:szCs w:val="20"/>
              </w:rPr>
              <w:t>6 000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766804" w:rsidP="00FB1B58">
            <w:pPr>
              <w:pStyle w:val="seznambodov"/>
              <w:numPr>
                <w:ilvl w:val="0"/>
                <w:numId w:val="0"/>
              </w:numPr>
              <w:ind w:right="459"/>
              <w:jc w:val="center"/>
              <w:rPr>
                <w:rFonts w:cs="Arial"/>
                <w:sz w:val="20"/>
                <w:szCs w:val="20"/>
              </w:rPr>
            </w:pPr>
            <w:r>
              <w:rPr>
                <w:rFonts w:cs="Arial"/>
                <w:bCs/>
                <w:color w:val="000000"/>
                <w:sz w:val="20"/>
                <w:szCs w:val="20"/>
              </w:rPr>
              <w:t>100</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766804" w:rsidP="00FB1B58">
            <w:pPr>
              <w:pStyle w:val="seznambodov"/>
              <w:numPr>
                <w:ilvl w:val="0"/>
                <w:numId w:val="0"/>
              </w:numPr>
              <w:ind w:right="459"/>
              <w:jc w:val="center"/>
              <w:rPr>
                <w:rFonts w:cs="Arial"/>
                <w:sz w:val="20"/>
                <w:szCs w:val="20"/>
              </w:rPr>
            </w:pPr>
            <w:r>
              <w:rPr>
                <w:rFonts w:cs="Arial"/>
                <w:bCs/>
                <w:color w:val="000000"/>
                <w:sz w:val="20"/>
                <w:szCs w:val="20"/>
              </w:rPr>
              <w:t>1 000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EE4E5F"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EE4E5F" w:rsidRDefault="00EE4E5F" w:rsidP="00E20C5A">
            <w:pPr>
              <w:pStyle w:val="seznambodov"/>
              <w:numPr>
                <w:ilvl w:val="0"/>
                <w:numId w:val="0"/>
              </w:numPr>
              <w:tabs>
                <w:tab w:val="left" w:pos="708"/>
              </w:tabs>
              <w:jc w:val="center"/>
              <w:rPr>
                <w:rFonts w:cs="Arial"/>
                <w:color w:val="000000"/>
                <w:sz w:val="20"/>
                <w:szCs w:val="16"/>
              </w:rPr>
            </w:pPr>
            <w:r>
              <w:rPr>
                <w:rFonts w:cs="Arial"/>
                <w:color w:val="000000"/>
                <w:sz w:val="20"/>
                <w:szCs w:val="16"/>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0E52FF">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0E52FF">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EE4E5F"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4E5F" w:rsidRDefault="00766804" w:rsidP="00FB1B58">
            <w:pPr>
              <w:pStyle w:val="seznambodov"/>
              <w:numPr>
                <w:ilvl w:val="0"/>
                <w:numId w:val="0"/>
              </w:numPr>
              <w:ind w:right="459"/>
              <w:jc w:val="center"/>
              <w:rPr>
                <w:rFonts w:cs="Arial"/>
                <w:color w:val="000000"/>
                <w:sz w:val="20"/>
                <w:szCs w:val="20"/>
              </w:rPr>
            </w:pPr>
            <w:r>
              <w:rPr>
                <w:rFonts w:cs="Arial"/>
                <w:color w:val="000000"/>
                <w:sz w:val="20"/>
                <w:szCs w:val="20"/>
              </w:rPr>
              <w:t>1 600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6" w:name="RANGE!G15"/>
            <w:r>
              <w:rPr>
                <w:rFonts w:cs="Arial"/>
                <w:color w:val="000000"/>
                <w:sz w:val="20"/>
                <w:szCs w:val="20"/>
              </w:rPr>
              <w:t>72</w:t>
            </w:r>
            <w:bookmarkEnd w:id="36"/>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766804" w:rsidP="00FB1B58">
            <w:pPr>
              <w:pStyle w:val="seznambodov"/>
              <w:numPr>
                <w:ilvl w:val="0"/>
                <w:numId w:val="0"/>
              </w:numPr>
              <w:ind w:right="459"/>
              <w:jc w:val="center"/>
              <w:rPr>
                <w:rFonts w:cs="Arial"/>
                <w:sz w:val="20"/>
                <w:szCs w:val="20"/>
              </w:rPr>
            </w:pPr>
            <w:r>
              <w:rPr>
                <w:rFonts w:cs="Arial"/>
                <w:bCs/>
                <w:color w:val="000000"/>
                <w:sz w:val="20"/>
                <w:szCs w:val="20"/>
              </w:rPr>
              <w:t>9</w:t>
            </w:r>
            <w:r w:rsidR="003B7AD8">
              <w:rPr>
                <w:rFonts w:cs="Arial"/>
                <w:bCs/>
                <w:color w:val="000000"/>
                <w:sz w:val="20"/>
                <w:szCs w:val="20"/>
              </w:rPr>
              <w:t>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766804"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2"/>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A22326" w:rsidP="00FB354B">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206412" w:rsidP="00FB1B58">
            <w:pPr>
              <w:pStyle w:val="seznambodov"/>
              <w:numPr>
                <w:ilvl w:val="0"/>
                <w:numId w:val="0"/>
              </w:numPr>
              <w:ind w:right="459"/>
              <w:jc w:val="center"/>
              <w:rPr>
                <w:color w:val="000000"/>
                <w:sz w:val="20"/>
                <w:szCs w:val="20"/>
              </w:rPr>
            </w:pPr>
            <w:r>
              <w:rPr>
                <w:rFonts w:cs="Arial"/>
                <w:color w:val="000000"/>
                <w:sz w:val="20"/>
                <w:szCs w:val="20"/>
              </w:rPr>
              <w:t>250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591"/>
        <w:gridCol w:w="1582"/>
        <w:gridCol w:w="5802"/>
        <w:gridCol w:w="1327"/>
        <w:gridCol w:w="1442"/>
        <w:gridCol w:w="1714"/>
      </w:tblGrid>
      <w:tr w:rsidR="000F54DA" w:rsidRPr="00CC63E4" w:rsidTr="00735C8B">
        <w:trPr>
          <w:trHeight w:val="968"/>
          <w:tblHeader/>
        </w:trPr>
        <w:tc>
          <w:tcPr>
            <w:tcW w:w="1146"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9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582"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5802" w:type="dxa"/>
            <w:shd w:val="clear" w:color="auto" w:fill="99CCFF"/>
            <w:vAlign w:val="center"/>
          </w:tcPr>
          <w:p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327"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4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714"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735C8B">
        <w:trPr>
          <w:trHeight w:val="680"/>
        </w:trPr>
        <w:tc>
          <w:tcPr>
            <w:tcW w:w="1146"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59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82"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5802"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327"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44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714" w:type="dxa"/>
            <w:vAlign w:val="center"/>
          </w:tcPr>
          <w:p w:rsidR="003B7AD8" w:rsidRPr="00FB1B58" w:rsidRDefault="00206412" w:rsidP="00FB1B58">
            <w:pPr>
              <w:pStyle w:val="seznambodov"/>
              <w:numPr>
                <w:ilvl w:val="0"/>
                <w:numId w:val="0"/>
              </w:numPr>
              <w:ind w:right="459"/>
              <w:jc w:val="center"/>
              <w:rPr>
                <w:rFonts w:cs="Arial"/>
                <w:sz w:val="20"/>
                <w:szCs w:val="20"/>
              </w:rPr>
            </w:pPr>
            <w:r>
              <w:rPr>
                <w:rFonts w:cs="Arial"/>
                <w:bCs/>
                <w:color w:val="000000"/>
                <w:sz w:val="20"/>
                <w:szCs w:val="20"/>
              </w:rPr>
              <w:t>120</w:t>
            </w:r>
          </w:p>
        </w:tc>
      </w:tr>
      <w:tr w:rsidR="003B7AD8" w:rsidRPr="00CC63E4" w:rsidTr="00735C8B">
        <w:trPr>
          <w:trHeight w:val="680"/>
        </w:trPr>
        <w:tc>
          <w:tcPr>
            <w:tcW w:w="1146"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59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582"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5802"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327"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44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14" w:type="dxa"/>
            <w:vAlign w:val="center"/>
          </w:tcPr>
          <w:p w:rsidR="003B7AD8" w:rsidRPr="00FB1B58" w:rsidRDefault="00206412" w:rsidP="00FB1B58">
            <w:pPr>
              <w:pStyle w:val="seznambodov"/>
              <w:numPr>
                <w:ilvl w:val="0"/>
                <w:numId w:val="0"/>
              </w:numPr>
              <w:ind w:right="459"/>
              <w:jc w:val="center"/>
              <w:rPr>
                <w:rFonts w:cs="Arial"/>
                <w:sz w:val="20"/>
                <w:szCs w:val="20"/>
              </w:rPr>
            </w:pPr>
            <w:r>
              <w:rPr>
                <w:rFonts w:cs="Arial"/>
                <w:bCs/>
                <w:color w:val="000000"/>
                <w:sz w:val="20"/>
                <w:szCs w:val="20"/>
              </w:rPr>
              <w:t>4</w:t>
            </w:r>
          </w:p>
        </w:tc>
      </w:tr>
      <w:tr w:rsidR="003B7AD8" w:rsidRPr="00CC63E4" w:rsidTr="00735C8B">
        <w:trPr>
          <w:trHeight w:val="680"/>
        </w:trPr>
        <w:tc>
          <w:tcPr>
            <w:tcW w:w="1146"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59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582" w:type="dxa"/>
            <w:vAlign w:val="center"/>
          </w:tcPr>
          <w:p w:rsidR="003B7AD8" w:rsidRPr="00FB1B58" w:rsidRDefault="003B7AD8" w:rsidP="00E20C5A">
            <w:pPr>
              <w:pStyle w:val="TextMetodika"/>
              <w:jc w:val="center"/>
              <w:rPr>
                <w:color w:val="000000"/>
              </w:rPr>
            </w:pPr>
            <w:r>
              <w:rPr>
                <w:bCs/>
                <w:color w:val="000000"/>
              </w:rPr>
              <w:t>P</w:t>
            </w:r>
          </w:p>
        </w:tc>
        <w:tc>
          <w:tcPr>
            <w:tcW w:w="5802"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327"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4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714"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735C8B">
        <w:trPr>
          <w:trHeight w:val="680"/>
        </w:trPr>
        <w:tc>
          <w:tcPr>
            <w:tcW w:w="1146"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59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58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58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32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4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714"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735C8B">
        <w:trPr>
          <w:trHeight w:val="680"/>
        </w:trPr>
        <w:tc>
          <w:tcPr>
            <w:tcW w:w="1146"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59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58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58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32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4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714"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735C8B">
        <w:trPr>
          <w:trHeight w:val="680"/>
        </w:trPr>
        <w:tc>
          <w:tcPr>
            <w:tcW w:w="1146"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59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582" w:type="dxa"/>
            <w:tcBorders>
              <w:top w:val="single" w:sz="4" w:space="0" w:color="auto"/>
              <w:left w:val="single" w:sz="4" w:space="0" w:color="auto"/>
              <w:bottom w:val="single" w:sz="4" w:space="0" w:color="auto"/>
              <w:right w:val="single" w:sz="4" w:space="0" w:color="auto"/>
            </w:tcBorders>
            <w:vAlign w:val="center"/>
          </w:tcPr>
          <w:p w:rsidR="003B7AD8" w:rsidRPr="00FB1B58" w:rsidRDefault="00A22326"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I</w:t>
            </w:r>
          </w:p>
        </w:tc>
        <w:tc>
          <w:tcPr>
            <w:tcW w:w="58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32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44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714"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735C8B">
        <w:trPr>
          <w:trHeight w:val="680"/>
        </w:trPr>
        <w:tc>
          <w:tcPr>
            <w:tcW w:w="1146"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59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582" w:type="dxa"/>
            <w:tcBorders>
              <w:top w:val="single" w:sz="4" w:space="0" w:color="auto"/>
              <w:left w:val="single" w:sz="4" w:space="0" w:color="auto"/>
              <w:bottom w:val="single" w:sz="4" w:space="0" w:color="auto"/>
              <w:right w:val="single" w:sz="4" w:space="0" w:color="auto"/>
            </w:tcBorders>
            <w:vAlign w:val="center"/>
          </w:tcPr>
          <w:p w:rsidR="003B7AD8" w:rsidRPr="00FB1B58" w:rsidRDefault="00A22326" w:rsidP="00E20C5A">
            <w:pPr>
              <w:pStyle w:val="seznambodov"/>
              <w:numPr>
                <w:ilvl w:val="0"/>
                <w:numId w:val="0"/>
              </w:numPr>
              <w:tabs>
                <w:tab w:val="left" w:pos="708"/>
              </w:tabs>
              <w:jc w:val="center"/>
              <w:rPr>
                <w:color w:val="000000"/>
                <w:sz w:val="20"/>
                <w:szCs w:val="20"/>
              </w:rPr>
            </w:pPr>
            <w:r>
              <w:rPr>
                <w:rFonts w:cs="Arial"/>
                <w:color w:val="000000"/>
                <w:sz w:val="20"/>
                <w:szCs w:val="16"/>
              </w:rPr>
              <w:t>I</w:t>
            </w:r>
          </w:p>
        </w:tc>
        <w:tc>
          <w:tcPr>
            <w:tcW w:w="58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32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44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714"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735C8B">
        <w:trPr>
          <w:trHeight w:val="680"/>
        </w:trPr>
        <w:tc>
          <w:tcPr>
            <w:tcW w:w="1146"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59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8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32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4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14"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206412" w:rsidRDefault="00206412" w:rsidP="003E608C">
      <w:pPr>
        <w:pStyle w:val="seznambodov"/>
        <w:numPr>
          <w:ilvl w:val="0"/>
          <w:numId w:val="0"/>
        </w:numPr>
        <w:tabs>
          <w:tab w:val="left" w:pos="708"/>
        </w:tabs>
        <w:jc w:val="both"/>
        <w:rPr>
          <w:rFonts w:cs="Arial"/>
          <w:b/>
          <w:sz w:val="24"/>
          <w:szCs w:val="24"/>
        </w:rPr>
      </w:pPr>
    </w:p>
    <w:p w:rsidR="00206412" w:rsidRDefault="00206412"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599"/>
        <w:gridCol w:w="1589"/>
        <w:gridCol w:w="5831"/>
        <w:gridCol w:w="1278"/>
        <w:gridCol w:w="1504"/>
        <w:gridCol w:w="1723"/>
      </w:tblGrid>
      <w:tr w:rsidR="00A75B71" w:rsidRPr="00CC63E4" w:rsidTr="00735C8B">
        <w:trPr>
          <w:trHeight w:val="982"/>
          <w:tblHeader/>
        </w:trPr>
        <w:tc>
          <w:tcPr>
            <w:tcW w:w="1151"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99"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589"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5831" w:type="dxa"/>
            <w:shd w:val="clear" w:color="auto" w:fill="99CCFF"/>
            <w:vAlign w:val="center"/>
          </w:tcPr>
          <w:p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8"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504"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72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599"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89"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831"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8"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23" w:type="dxa"/>
            <w:vAlign w:val="center"/>
          </w:tcPr>
          <w:p w:rsidR="003D5F11" w:rsidRPr="00FB1B58" w:rsidRDefault="008F7419" w:rsidP="00FB1B58">
            <w:pPr>
              <w:pStyle w:val="seznambodov"/>
              <w:numPr>
                <w:ilvl w:val="0"/>
                <w:numId w:val="0"/>
              </w:numPr>
              <w:ind w:right="459"/>
              <w:jc w:val="center"/>
              <w:rPr>
                <w:rFonts w:cs="Arial"/>
                <w:sz w:val="20"/>
                <w:szCs w:val="20"/>
              </w:rPr>
            </w:pPr>
            <w:r>
              <w:rPr>
                <w:rFonts w:cs="Arial"/>
                <w:color w:val="000000"/>
                <w:sz w:val="20"/>
                <w:szCs w:val="20"/>
              </w:rPr>
              <w:t>600</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599"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589" w:type="dxa"/>
            <w:vAlign w:val="center"/>
          </w:tcPr>
          <w:p w:rsidR="003D5F11" w:rsidRPr="00FB1B58" w:rsidRDefault="009406C4" w:rsidP="00A905AF">
            <w:pPr>
              <w:pStyle w:val="seznambodov"/>
              <w:numPr>
                <w:ilvl w:val="0"/>
                <w:numId w:val="0"/>
              </w:numPr>
              <w:tabs>
                <w:tab w:val="left" w:pos="708"/>
              </w:tabs>
              <w:jc w:val="center"/>
              <w:rPr>
                <w:rFonts w:cs="Arial"/>
                <w:color w:val="000000"/>
              </w:rPr>
            </w:pPr>
            <w:r>
              <w:rPr>
                <w:rFonts w:cs="Arial"/>
                <w:color w:val="000000"/>
                <w:sz w:val="20"/>
                <w:szCs w:val="16"/>
              </w:rPr>
              <w:t>~</w:t>
            </w:r>
          </w:p>
        </w:tc>
        <w:tc>
          <w:tcPr>
            <w:tcW w:w="5831"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8"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72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599"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589"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5831"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8"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23" w:type="dxa"/>
            <w:vAlign w:val="center"/>
          </w:tcPr>
          <w:p w:rsidR="003D5F11" w:rsidRPr="00FB1B58" w:rsidDel="00DE05DE" w:rsidRDefault="008F7419" w:rsidP="00FB1B58">
            <w:pPr>
              <w:pStyle w:val="seznambodov"/>
              <w:numPr>
                <w:ilvl w:val="0"/>
                <w:numId w:val="0"/>
              </w:numPr>
              <w:ind w:right="459"/>
              <w:jc w:val="center"/>
              <w:rPr>
                <w:rFonts w:cs="Arial"/>
                <w:sz w:val="20"/>
                <w:szCs w:val="20"/>
              </w:rPr>
            </w:pPr>
            <w:r>
              <w:rPr>
                <w:rFonts w:cs="Arial"/>
                <w:bCs/>
                <w:color w:val="000000"/>
                <w:sz w:val="20"/>
                <w:szCs w:val="20"/>
              </w:rPr>
              <w:t>50</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599"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589"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5831"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8"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72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599"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89"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31"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8"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23" w:type="dxa"/>
            <w:vAlign w:val="center"/>
          </w:tcPr>
          <w:p w:rsidR="003D5F11" w:rsidRPr="00FB1B58" w:rsidRDefault="008F7419" w:rsidP="00FB1B58">
            <w:pPr>
              <w:pStyle w:val="seznambodov"/>
              <w:numPr>
                <w:ilvl w:val="0"/>
                <w:numId w:val="0"/>
              </w:numPr>
              <w:ind w:right="459"/>
              <w:jc w:val="center"/>
              <w:rPr>
                <w:rFonts w:cs="Arial"/>
                <w:sz w:val="20"/>
                <w:szCs w:val="20"/>
              </w:rPr>
            </w:pPr>
            <w:r>
              <w:rPr>
                <w:rFonts w:cs="Arial"/>
                <w:color w:val="000000"/>
                <w:sz w:val="20"/>
                <w:szCs w:val="20"/>
              </w:rPr>
              <w:t>500</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99"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89"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831"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8"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23" w:type="dxa"/>
            <w:vAlign w:val="center"/>
          </w:tcPr>
          <w:p w:rsidR="003D5F11" w:rsidRPr="00FB1B58" w:rsidRDefault="008F7419" w:rsidP="00FB1B58">
            <w:pPr>
              <w:pStyle w:val="seznambodov"/>
              <w:numPr>
                <w:ilvl w:val="0"/>
                <w:numId w:val="0"/>
              </w:numPr>
              <w:ind w:right="459"/>
              <w:jc w:val="center"/>
              <w:rPr>
                <w:rFonts w:cs="Arial"/>
                <w:sz w:val="20"/>
                <w:szCs w:val="20"/>
              </w:rPr>
            </w:pPr>
            <w:r>
              <w:rPr>
                <w:rFonts w:cs="Arial"/>
                <w:color w:val="000000"/>
                <w:sz w:val="20"/>
                <w:szCs w:val="20"/>
              </w:rPr>
              <w:t>5</w:t>
            </w:r>
            <w:r w:rsidR="003D5F11">
              <w:rPr>
                <w:rFonts w:cs="Arial"/>
                <w:color w:val="000000"/>
                <w:sz w:val="20"/>
                <w:szCs w:val="20"/>
              </w:rPr>
              <w:t>0 000 000</w:t>
            </w:r>
          </w:p>
        </w:tc>
      </w:tr>
      <w:tr w:rsidR="003D5F11" w:rsidRPr="00CC63E4" w:rsidTr="00735C8B">
        <w:trPr>
          <w:trHeight w:val="690"/>
        </w:trPr>
        <w:tc>
          <w:tcPr>
            <w:tcW w:w="1151"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599"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89"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831"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8"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504"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72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3"/>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570"/>
        <w:gridCol w:w="1559"/>
        <w:gridCol w:w="5812"/>
        <w:gridCol w:w="1701"/>
        <w:gridCol w:w="1417"/>
        <w:gridCol w:w="1559"/>
      </w:tblGrid>
      <w:tr w:rsidR="00854FD9" w:rsidRPr="00CC63E4" w:rsidTr="00854FD9">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70"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559"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5812" w:type="dxa"/>
            <w:shd w:val="clear" w:color="auto" w:fill="99CCFF"/>
            <w:vAlign w:val="center"/>
          </w:tcPr>
          <w:p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17"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559"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70"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17"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559" w:type="dxa"/>
            <w:tcBorders>
              <w:bottom w:val="single" w:sz="4" w:space="0" w:color="auto"/>
            </w:tcBorders>
            <w:vAlign w:val="center"/>
          </w:tcPr>
          <w:p w:rsidR="003B7AD8" w:rsidRPr="00FB1B58" w:rsidRDefault="008F7419" w:rsidP="00FB1B58">
            <w:pPr>
              <w:pStyle w:val="seznambodov"/>
              <w:numPr>
                <w:ilvl w:val="0"/>
                <w:numId w:val="0"/>
              </w:numPr>
              <w:ind w:right="176"/>
              <w:jc w:val="center"/>
              <w:rPr>
                <w:rFonts w:cs="Arial"/>
                <w:sz w:val="20"/>
                <w:szCs w:val="20"/>
              </w:rPr>
            </w:pPr>
            <w:r>
              <w:rPr>
                <w:rFonts w:cs="Arial"/>
                <w:bCs/>
                <w:color w:val="000000"/>
                <w:sz w:val="20"/>
                <w:szCs w:val="20"/>
              </w:rPr>
              <w:t>400</w:t>
            </w:r>
          </w:p>
        </w:tc>
      </w:tr>
      <w:tr w:rsidR="003B7AD8" w:rsidRPr="00CC63E4" w:rsidTr="00735C8B">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570"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559"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5812"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701"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417"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559" w:type="dxa"/>
            <w:vAlign w:val="center"/>
          </w:tcPr>
          <w:p w:rsidR="003B7AD8" w:rsidRPr="00FB1B58" w:rsidRDefault="008F7419" w:rsidP="00FB1B58">
            <w:pPr>
              <w:pStyle w:val="seznambodov"/>
              <w:numPr>
                <w:ilvl w:val="0"/>
                <w:numId w:val="0"/>
              </w:numPr>
              <w:ind w:right="176"/>
              <w:jc w:val="center"/>
              <w:rPr>
                <w:rFonts w:cs="Arial"/>
                <w:sz w:val="20"/>
                <w:szCs w:val="20"/>
              </w:rPr>
            </w:pPr>
            <w:r>
              <w:rPr>
                <w:rFonts w:cs="Arial"/>
                <w:bCs/>
                <w:color w:val="000000"/>
                <w:sz w:val="20"/>
                <w:szCs w:val="20"/>
              </w:rPr>
              <w:t>2 500</w:t>
            </w:r>
          </w:p>
        </w:tc>
      </w:tr>
      <w:tr w:rsidR="003B7AD8" w:rsidRPr="00CC63E4" w:rsidTr="00735C8B">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570"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559"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701"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417"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559" w:type="dxa"/>
            <w:vAlign w:val="center"/>
          </w:tcPr>
          <w:p w:rsidR="003B7AD8" w:rsidRPr="00FB1B58" w:rsidRDefault="008F7419" w:rsidP="00FB1B58">
            <w:pPr>
              <w:pStyle w:val="seznambodov"/>
              <w:numPr>
                <w:ilvl w:val="0"/>
                <w:numId w:val="0"/>
              </w:numPr>
              <w:ind w:right="176"/>
              <w:jc w:val="center"/>
              <w:rPr>
                <w:rFonts w:cs="Arial"/>
                <w:sz w:val="20"/>
                <w:szCs w:val="20"/>
              </w:rPr>
            </w:pPr>
            <w:r>
              <w:rPr>
                <w:rFonts w:cs="Arial"/>
                <w:bCs/>
                <w:color w:val="000000"/>
                <w:sz w:val="20"/>
                <w:szCs w:val="20"/>
              </w:rPr>
              <w:t>40</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559" w:type="dxa"/>
            <w:tcBorders>
              <w:bottom w:val="single" w:sz="4" w:space="0" w:color="auto"/>
            </w:tcBorders>
            <w:vAlign w:val="center"/>
          </w:tcPr>
          <w:p w:rsidR="003B7AD8" w:rsidRPr="00FB1B58" w:rsidRDefault="008F7419"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559" w:type="dxa"/>
            <w:tcBorders>
              <w:bottom w:val="single" w:sz="4" w:space="0" w:color="auto"/>
            </w:tcBorders>
            <w:vAlign w:val="center"/>
          </w:tcPr>
          <w:p w:rsidR="003B7AD8" w:rsidRPr="00FB1B58" w:rsidRDefault="008F7419" w:rsidP="00FB1B58">
            <w:pPr>
              <w:pStyle w:val="seznambodov"/>
              <w:numPr>
                <w:ilvl w:val="0"/>
                <w:numId w:val="0"/>
              </w:numPr>
              <w:ind w:right="176"/>
              <w:jc w:val="center"/>
              <w:rPr>
                <w:rFonts w:cs="Arial"/>
                <w:color w:val="000000"/>
                <w:sz w:val="20"/>
                <w:szCs w:val="20"/>
              </w:rPr>
            </w:pPr>
            <w:r>
              <w:rPr>
                <w:rFonts w:cs="Arial"/>
                <w:bCs/>
                <w:color w:val="000000"/>
                <w:sz w:val="20"/>
                <w:szCs w:val="20"/>
              </w:rPr>
              <w:t>3 500</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559"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559" w:type="dxa"/>
            <w:tcBorders>
              <w:bottom w:val="single" w:sz="4" w:space="0" w:color="auto"/>
            </w:tcBorders>
            <w:vAlign w:val="center"/>
          </w:tcPr>
          <w:p w:rsidR="003B7AD8" w:rsidRPr="00FB1B58" w:rsidRDefault="008F7419" w:rsidP="00FB1B58">
            <w:pPr>
              <w:pStyle w:val="seznambodov"/>
              <w:numPr>
                <w:ilvl w:val="0"/>
                <w:numId w:val="0"/>
              </w:numPr>
              <w:ind w:right="176"/>
              <w:jc w:val="center"/>
              <w:rPr>
                <w:rFonts w:cs="Arial"/>
                <w:color w:val="000000"/>
                <w:sz w:val="20"/>
                <w:szCs w:val="20"/>
              </w:rPr>
            </w:pPr>
            <w:r>
              <w:rPr>
                <w:rFonts w:cs="Arial"/>
                <w:bCs/>
                <w:color w:val="000000"/>
                <w:sz w:val="20"/>
                <w:szCs w:val="20"/>
              </w:rPr>
              <w:t>8</w:t>
            </w:r>
            <w:r w:rsidR="003B7AD8">
              <w:rPr>
                <w:rFonts w:cs="Arial"/>
                <w:bCs/>
                <w:color w:val="000000"/>
                <w:sz w:val="20"/>
                <w:szCs w:val="20"/>
              </w:rPr>
              <w:t>0 000 000</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559"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559"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3B7AD8" w:rsidRPr="00CC63E4" w:rsidTr="00735C8B">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570"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559"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812"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701"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417"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559" w:type="dxa"/>
            <w:tcBorders>
              <w:bottom w:val="single" w:sz="4" w:space="0" w:color="auto"/>
            </w:tcBorders>
            <w:vAlign w:val="center"/>
          </w:tcPr>
          <w:p w:rsidR="003B7AD8" w:rsidRPr="00FB1B58" w:rsidRDefault="008F7419" w:rsidP="00FB1B58">
            <w:pPr>
              <w:pStyle w:val="seznambodov"/>
              <w:numPr>
                <w:ilvl w:val="0"/>
                <w:numId w:val="0"/>
              </w:numPr>
              <w:ind w:right="176"/>
              <w:jc w:val="center"/>
              <w:rPr>
                <w:rFonts w:cs="Arial"/>
                <w:color w:val="000000"/>
                <w:sz w:val="20"/>
                <w:szCs w:val="20"/>
              </w:rPr>
            </w:pPr>
            <w:r>
              <w:rPr>
                <w:rFonts w:cs="Arial"/>
                <w:bCs/>
                <w:color w:val="000000"/>
                <w:sz w:val="20"/>
                <w:szCs w:val="20"/>
              </w:rPr>
              <w:t>300</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62"/>
        <w:gridCol w:w="1553"/>
        <w:gridCol w:w="5699"/>
        <w:gridCol w:w="1368"/>
        <w:gridCol w:w="1351"/>
        <w:gridCol w:w="1813"/>
      </w:tblGrid>
      <w:tr w:rsidR="00B757A0" w:rsidRPr="00CC63E4" w:rsidTr="00735C8B">
        <w:trPr>
          <w:trHeight w:val="981"/>
          <w:tblHeader/>
        </w:trPr>
        <w:tc>
          <w:tcPr>
            <w:tcW w:w="112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62"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553"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5699" w:type="dxa"/>
            <w:shd w:val="clear" w:color="auto" w:fill="99CCFF"/>
            <w:vAlign w:val="center"/>
          </w:tcPr>
          <w:p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368"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35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13"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735C8B">
        <w:trPr>
          <w:trHeight w:val="689"/>
        </w:trPr>
        <w:tc>
          <w:tcPr>
            <w:tcW w:w="1125"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6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5699"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35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813" w:type="dxa"/>
            <w:vAlign w:val="center"/>
          </w:tcPr>
          <w:p w:rsidR="00FF6F84" w:rsidRPr="000F5E5A" w:rsidRDefault="003705E4" w:rsidP="000F5E5A">
            <w:pPr>
              <w:pStyle w:val="seznambodov"/>
              <w:numPr>
                <w:ilvl w:val="0"/>
                <w:numId w:val="0"/>
              </w:numPr>
              <w:ind w:right="176"/>
              <w:jc w:val="center"/>
              <w:rPr>
                <w:rFonts w:cs="Arial"/>
                <w:sz w:val="20"/>
                <w:szCs w:val="20"/>
              </w:rPr>
            </w:pPr>
            <w:r>
              <w:rPr>
                <w:rFonts w:cs="Arial"/>
                <w:bCs/>
                <w:color w:val="000000"/>
                <w:sz w:val="20"/>
                <w:szCs w:val="20"/>
              </w:rPr>
              <w:t>30</w:t>
            </w:r>
          </w:p>
        </w:tc>
      </w:tr>
      <w:tr w:rsidR="00FF6F84" w:rsidRPr="00255D6D" w:rsidTr="00735C8B">
        <w:trPr>
          <w:trHeight w:val="689"/>
        </w:trPr>
        <w:tc>
          <w:tcPr>
            <w:tcW w:w="1125"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699"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813" w:type="dxa"/>
            <w:vAlign w:val="center"/>
          </w:tcPr>
          <w:p w:rsidR="00FF6F84" w:rsidRPr="000F5E5A" w:rsidRDefault="003705E4" w:rsidP="000F5E5A">
            <w:pPr>
              <w:pStyle w:val="seznambodov"/>
              <w:numPr>
                <w:ilvl w:val="0"/>
                <w:numId w:val="0"/>
              </w:numPr>
              <w:ind w:right="176"/>
              <w:jc w:val="center"/>
              <w:rPr>
                <w:rFonts w:cs="Arial"/>
                <w:sz w:val="20"/>
                <w:szCs w:val="20"/>
              </w:rPr>
            </w:pPr>
            <w:r>
              <w:rPr>
                <w:rFonts w:cs="Arial"/>
                <w:bCs/>
                <w:color w:val="000000"/>
                <w:sz w:val="20"/>
                <w:szCs w:val="20"/>
              </w:rPr>
              <w:t>400 </w:t>
            </w:r>
            <w:r w:rsidR="00FF6F84">
              <w:rPr>
                <w:rFonts w:cs="Arial"/>
                <w:bCs/>
                <w:color w:val="000000"/>
                <w:sz w:val="20"/>
                <w:szCs w:val="20"/>
              </w:rPr>
              <w:t>000 000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813"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w:t>
            </w:r>
            <w:r w:rsidR="003705E4">
              <w:rPr>
                <w:rFonts w:cs="Arial"/>
                <w:bCs/>
                <w:color w:val="000000"/>
                <w:sz w:val="20"/>
                <w:szCs w:val="20"/>
              </w:rPr>
              <w:t>00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553"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813" w:type="dxa"/>
            <w:vAlign w:val="center"/>
          </w:tcPr>
          <w:p w:rsidR="00FF6F84" w:rsidRPr="000F5E5A" w:rsidRDefault="008F7419" w:rsidP="000F5E5A">
            <w:pPr>
              <w:pStyle w:val="seznambodov"/>
              <w:numPr>
                <w:ilvl w:val="0"/>
                <w:numId w:val="0"/>
              </w:numPr>
              <w:ind w:right="176"/>
              <w:jc w:val="center"/>
              <w:rPr>
                <w:rFonts w:cs="Arial"/>
                <w:color w:val="000000"/>
                <w:sz w:val="20"/>
                <w:szCs w:val="20"/>
              </w:rPr>
            </w:pPr>
            <w:r>
              <w:rPr>
                <w:rFonts w:cs="Arial"/>
                <w:bCs/>
                <w:color w:val="000000"/>
                <w:sz w:val="20"/>
                <w:szCs w:val="20"/>
              </w:rPr>
              <w:t>180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813" w:type="dxa"/>
            <w:vAlign w:val="center"/>
          </w:tcPr>
          <w:p w:rsidR="00FF6F84" w:rsidRPr="000F5E5A" w:rsidRDefault="008F7419" w:rsidP="000F5E5A">
            <w:pPr>
              <w:pStyle w:val="seznambodov"/>
              <w:numPr>
                <w:ilvl w:val="0"/>
                <w:numId w:val="0"/>
              </w:numPr>
              <w:ind w:right="176"/>
              <w:jc w:val="center"/>
              <w:rPr>
                <w:rFonts w:cs="Arial"/>
                <w:color w:val="000000"/>
                <w:sz w:val="20"/>
                <w:szCs w:val="20"/>
              </w:rPr>
            </w:pPr>
            <w:r>
              <w:rPr>
                <w:rFonts w:cs="Arial"/>
                <w:bCs/>
                <w:color w:val="000000"/>
                <w:sz w:val="20"/>
                <w:szCs w:val="20"/>
              </w:rPr>
              <w:t>10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813" w:type="dxa"/>
            <w:vAlign w:val="center"/>
          </w:tcPr>
          <w:p w:rsidR="00FF6F84" w:rsidRPr="000F5E5A" w:rsidRDefault="003705E4" w:rsidP="000F5E5A">
            <w:pPr>
              <w:pStyle w:val="seznambodov"/>
              <w:numPr>
                <w:ilvl w:val="0"/>
                <w:numId w:val="0"/>
              </w:numPr>
              <w:ind w:right="176"/>
              <w:jc w:val="center"/>
              <w:rPr>
                <w:rFonts w:cs="Arial"/>
                <w:color w:val="000000"/>
                <w:sz w:val="20"/>
                <w:szCs w:val="20"/>
              </w:rPr>
            </w:pPr>
            <w:r>
              <w:rPr>
                <w:rFonts w:cs="Arial"/>
                <w:bCs/>
                <w:color w:val="000000"/>
                <w:sz w:val="20"/>
                <w:szCs w:val="20"/>
              </w:rPr>
              <w:t xml:space="preserve">10 </w:t>
            </w:r>
            <w:r w:rsidR="00FF6F84">
              <w:rPr>
                <w:rFonts w:cs="Arial"/>
                <w:bCs/>
                <w:color w:val="000000"/>
                <w:sz w:val="20"/>
                <w:szCs w:val="20"/>
              </w:rPr>
              <w:t>000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813"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813" w:type="dxa"/>
            <w:vAlign w:val="center"/>
          </w:tcPr>
          <w:p w:rsidR="00FF6F84" w:rsidRPr="000F5E5A" w:rsidRDefault="008F7419" w:rsidP="000F5E5A">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FF6F84" w:rsidRPr="00255D6D" w:rsidTr="00735C8B">
        <w:trPr>
          <w:trHeight w:val="689"/>
        </w:trPr>
        <w:tc>
          <w:tcPr>
            <w:tcW w:w="1125"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562"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553"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5699"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368"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35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813"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1-3, SC 1-4.</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Index vnímání korupce /CPI/, který vydává Transparency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uskutečněných komunikačních aktivit typu: TV nebo rozhlasový spot, soutěže, sponzoring, product placement,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6C06C1" w:rsidRDefault="00033BF7" w:rsidP="00735C8B">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033BF7">
      <w:pPr>
        <w:jc w:val="both"/>
        <w:rPr>
          <w:rFonts w:ascii="Arial" w:hAnsi="Arial" w:cs="Arial"/>
          <w:b/>
          <w:sz w:val="22"/>
          <w:szCs w:val="22"/>
        </w:rPr>
      </w:pPr>
    </w:p>
    <w:p w:rsidR="00296766" w:rsidRDefault="00296766" w:rsidP="00033BF7">
      <w:pPr>
        <w:jc w:val="both"/>
        <w:rPr>
          <w:rFonts w:ascii="Arial" w:hAnsi="Arial" w:cs="Arial"/>
          <w:b/>
          <w:sz w:val="22"/>
          <w:szCs w:val="22"/>
        </w:rPr>
      </w:pPr>
    </w:p>
    <w:p w:rsidR="00296766" w:rsidRDefault="00296766"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6C06C1" w:rsidRDefault="00033BF7" w:rsidP="00735C8B">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1-2</w:t>
      </w:r>
      <w:r w:rsidR="00DD1BD0">
        <w:rPr>
          <w:rFonts w:ascii="Arial" w:hAnsi="Arial" w:cs="Arial"/>
          <w:sz w:val="22"/>
          <w:szCs w:val="22"/>
        </w:rPr>
        <w:t xml:space="preserve"> a</w:t>
      </w:r>
      <w:r w:rsidRPr="00736962">
        <w:rPr>
          <w:rFonts w:ascii="Arial" w:hAnsi="Arial" w:cs="Arial"/>
          <w:sz w:val="22"/>
          <w:szCs w:val="22"/>
        </w:rPr>
        <w:t xml:space="preserve">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00DD1BD0">
        <w:rPr>
          <w:rFonts w:ascii="Arial" w:hAnsi="Arial" w:cs="Arial"/>
          <w:sz w:val="22"/>
          <w:szCs w:val="22"/>
        </w:rPr>
        <w:t xml:space="preserve"> a </w:t>
      </w:r>
      <w:r w:rsidRPr="00736962">
        <w:rPr>
          <w:rFonts w:ascii="Arial" w:hAnsi="Arial" w:cs="Arial"/>
          <w:sz w:val="22"/>
          <w:szCs w:val="22"/>
        </w:rPr>
        <w:t>SC 1-3.</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r w:rsidR="005B48BB">
        <w:rPr>
          <w:rStyle w:val="Znakapoznpodarou"/>
          <w:rFonts w:ascii="Arial" w:hAnsi="Arial" w:cs="Arial"/>
          <w:bCs/>
          <w:sz w:val="22"/>
          <w:szCs w:val="24"/>
        </w:rPr>
        <w:footnoteReference w:id="5"/>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CA30CC">
      <w:pPr>
        <w:jc w:val="both"/>
        <w:rPr>
          <w:rFonts w:ascii="Arial" w:hAnsi="Arial" w:cs="Arial"/>
          <w:b/>
          <w:sz w:val="22"/>
          <w:szCs w:val="24"/>
        </w:rPr>
      </w:pPr>
      <w:r w:rsidRPr="00736962">
        <w:rPr>
          <w:rFonts w:ascii="Arial" w:hAnsi="Arial" w:cs="Arial"/>
          <w:sz w:val="22"/>
          <w:szCs w:val="24"/>
        </w:rPr>
        <w:t>Indikátor je možné použít pro specifický cíl SC 1-3.</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6C06C1" w:rsidRDefault="009F51C1" w:rsidP="00735C8B">
      <w:pPr>
        <w:spacing w:before="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 xml:space="preserve">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w:t>
      </w:r>
      <w:r w:rsidR="00157A52" w:rsidRPr="00736962">
        <w:rPr>
          <w:rFonts w:ascii="Arial" w:hAnsi="Arial" w:cs="Arial"/>
          <w:bCs/>
          <w:sz w:val="22"/>
          <w:szCs w:val="22"/>
        </w:rPr>
        <w:t>vyúč</w:t>
      </w:r>
      <w:r w:rsidR="00157A52">
        <w:rPr>
          <w:rFonts w:ascii="Arial" w:hAnsi="Arial" w:cs="Arial"/>
          <w:bCs/>
          <w:sz w:val="22"/>
          <w:szCs w:val="22"/>
        </w:rPr>
        <w:t>t</w:t>
      </w:r>
      <w:r w:rsidR="00157A52" w:rsidRPr="00736962">
        <w:rPr>
          <w:rFonts w:ascii="Arial" w:hAnsi="Arial" w:cs="Arial"/>
          <w:bCs/>
          <w:sz w:val="22"/>
          <w:szCs w:val="22"/>
        </w:rPr>
        <w:t>ování</w:t>
      </w:r>
      <w:r w:rsidRPr="00736962">
        <w:rPr>
          <w:rFonts w:ascii="Arial" w:hAnsi="Arial" w:cs="Arial"/>
          <w:bCs/>
          <w:sz w:val="22"/>
          <w:szCs w:val="22"/>
        </w:rPr>
        <w:t xml:space="preserve">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pro specifický cíl SC </w:t>
      </w:r>
      <w:r w:rsidR="00683B80">
        <w:rPr>
          <w:rFonts w:ascii="Arial" w:hAnsi="Arial" w:cs="Arial"/>
          <w:sz w:val="22"/>
          <w:szCs w:val="22"/>
        </w:rPr>
        <w:t>1-1 a SC</w:t>
      </w:r>
      <w:r w:rsidR="008C01DA">
        <w:rPr>
          <w:rFonts w:ascii="Arial" w:hAnsi="Arial" w:cs="Arial"/>
          <w:sz w:val="22"/>
          <w:szCs w:val="22"/>
        </w:rPr>
        <w:t xml:space="preserve"> </w:t>
      </w:r>
      <w:r w:rsidRPr="00736962">
        <w:rPr>
          <w:rFonts w:ascii="Arial" w:hAnsi="Arial" w:cs="Arial"/>
          <w:sz w:val="22"/>
          <w:szCs w:val="22"/>
        </w:rPr>
        <w:t>1-4.</w:t>
      </w:r>
      <w:r w:rsidR="00F53E52" w:rsidRPr="00736962">
        <w:rPr>
          <w:rFonts w:ascii="Arial" w:hAnsi="Arial" w:cs="Arial"/>
          <w:sz w:val="22"/>
          <w:szCs w:val="22"/>
        </w:rPr>
        <w:t xml:space="preserve"> </w:t>
      </w:r>
    </w:p>
    <w:p w:rsidR="001A247F" w:rsidRPr="00736962" w:rsidRDefault="001A247F" w:rsidP="001A247F">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6C06C1" w:rsidRDefault="001A247F" w:rsidP="00735C8B">
      <w:pPr>
        <w:spacing w:before="6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Počet uskutečněných školení, seminářů, workshopů, konferencí, PR akcí, eventů, outdoor akcí a ostatní podobné aktivity, jejichž součástí je rozeslání pozvánky</w:t>
      </w:r>
      <w:r w:rsidR="002D6C1A">
        <w:rPr>
          <w:rStyle w:val="Znakapoznpodarou"/>
          <w:rFonts w:ascii="Arial" w:hAnsi="Arial" w:cs="Arial"/>
          <w:bCs/>
          <w:sz w:val="22"/>
          <w:szCs w:val="22"/>
        </w:rPr>
        <w:footnoteReference w:id="6"/>
      </w:r>
      <w:r w:rsidRPr="00736962">
        <w:rPr>
          <w:rFonts w:ascii="Arial" w:hAnsi="Arial" w:cs="Arial"/>
          <w:bCs/>
          <w:sz w:val="22"/>
          <w:szCs w:val="22"/>
        </w:rPr>
        <w:t xml:space="preserve"> alespoň úzkému okruhu účastníků (přednášející, lektoři, panelisté, VIP hosté atd.)</w:t>
      </w:r>
      <w:r w:rsidR="002D6C1A">
        <w:rPr>
          <w:rFonts w:ascii="Arial" w:hAnsi="Arial" w:cs="Arial"/>
          <w:bCs/>
          <w:sz w:val="22"/>
          <w:szCs w:val="22"/>
        </w:rPr>
        <w:t>.</w:t>
      </w:r>
    </w:p>
    <w:p w:rsidR="00C24F3C" w:rsidRDefault="00C24F3C" w:rsidP="001A0A18">
      <w:pPr>
        <w:spacing w:before="120" w:after="120"/>
        <w:jc w:val="both"/>
        <w:rPr>
          <w:rFonts w:ascii="Arial" w:hAnsi="Arial" w:cs="Arial"/>
          <w:bCs/>
          <w:sz w:val="22"/>
          <w:szCs w:val="22"/>
        </w:rPr>
      </w:pPr>
      <w:r w:rsidRPr="00736962">
        <w:rPr>
          <w:rFonts w:ascii="Arial" w:hAnsi="Arial" w:cs="Arial"/>
          <w:bCs/>
          <w:sz w:val="22"/>
          <w:szCs w:val="22"/>
        </w:rPr>
        <w:t xml:space="preserve">Tento indikátor </w:t>
      </w:r>
      <w:r>
        <w:rPr>
          <w:rFonts w:ascii="Arial" w:hAnsi="Arial" w:cs="Arial"/>
          <w:bCs/>
          <w:sz w:val="22"/>
          <w:szCs w:val="22"/>
        </w:rPr>
        <w:t>je</w:t>
      </w:r>
      <w:r w:rsidR="00E6220A">
        <w:rPr>
          <w:rFonts w:ascii="Arial" w:hAnsi="Arial" w:cs="Arial"/>
          <w:bCs/>
          <w:sz w:val="22"/>
          <w:szCs w:val="22"/>
        </w:rPr>
        <w:t xml:space="preserve"> v případě vykazování uskutečněných školení </w:t>
      </w:r>
      <w:r>
        <w:rPr>
          <w:rFonts w:ascii="Arial" w:hAnsi="Arial" w:cs="Arial"/>
          <w:bCs/>
          <w:sz w:val="22"/>
          <w:szCs w:val="22"/>
        </w:rPr>
        <w:t xml:space="preserve">doporučeno </w:t>
      </w:r>
      <w:r w:rsidRPr="00736962">
        <w:rPr>
          <w:rFonts w:ascii="Arial" w:hAnsi="Arial" w:cs="Arial"/>
          <w:bCs/>
          <w:sz w:val="22"/>
          <w:szCs w:val="22"/>
        </w:rPr>
        <w:t xml:space="preserve">použít </w:t>
      </w:r>
      <w:r w:rsidRPr="0009330B">
        <w:rPr>
          <w:rFonts w:ascii="Arial" w:hAnsi="Arial" w:cs="Arial"/>
          <w:b/>
          <w:bCs/>
          <w:i/>
          <w:sz w:val="22"/>
          <w:szCs w:val="22"/>
        </w:rPr>
        <w:t xml:space="preserve">v kombinaci s indikátorem </w:t>
      </w:r>
      <w:r w:rsidR="00E6220A">
        <w:rPr>
          <w:rFonts w:ascii="Arial" w:hAnsi="Arial" w:cs="Arial"/>
          <w:b/>
          <w:bCs/>
          <w:i/>
          <w:sz w:val="22"/>
          <w:szCs w:val="22"/>
        </w:rPr>
        <w:t>82100</w:t>
      </w:r>
      <w:r>
        <w:rPr>
          <w:rFonts w:ascii="Arial" w:hAnsi="Arial" w:cs="Arial"/>
          <w:bCs/>
          <w:sz w:val="22"/>
          <w:szCs w:val="22"/>
        </w:rPr>
        <w:t xml:space="preserve"> </w:t>
      </w:r>
      <w:r w:rsidR="00E6220A">
        <w:rPr>
          <w:rFonts w:ascii="Arial" w:hAnsi="Arial" w:cs="Arial"/>
          <w:bCs/>
          <w:sz w:val="22"/>
          <w:szCs w:val="22"/>
        </w:rPr>
        <w:t>–</w:t>
      </w:r>
      <w:r>
        <w:rPr>
          <w:rFonts w:ascii="Arial" w:hAnsi="Arial" w:cs="Arial"/>
          <w:bCs/>
          <w:sz w:val="22"/>
          <w:szCs w:val="22"/>
        </w:rPr>
        <w:t xml:space="preserve"> </w:t>
      </w:r>
      <w:r w:rsidR="00E6220A">
        <w:rPr>
          <w:rFonts w:ascii="Arial" w:hAnsi="Arial" w:cs="Arial"/>
          <w:bCs/>
          <w:sz w:val="22"/>
          <w:szCs w:val="22"/>
        </w:rPr>
        <w:t>Počet účastníků vzdělávání</w:t>
      </w:r>
    </w:p>
    <w:p w:rsidR="00C24F3C" w:rsidRDefault="00C24F3C" w:rsidP="00C24F3C">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00DD1BD0">
        <w:rPr>
          <w:rFonts w:ascii="Arial" w:hAnsi="Arial" w:cs="Arial"/>
          <w:sz w:val="22"/>
          <w:szCs w:val="22"/>
        </w:rPr>
        <w:t xml:space="preserve"> a </w:t>
      </w:r>
      <w:r w:rsidRPr="00736962">
        <w:rPr>
          <w:rFonts w:ascii="Arial" w:hAnsi="Arial" w:cs="Arial"/>
          <w:sz w:val="22"/>
          <w:szCs w:val="22"/>
        </w:rPr>
        <w:t>SC 1-3.</w:t>
      </w:r>
    </w:p>
    <w:p w:rsidR="00C24F3C" w:rsidRPr="00736962" w:rsidRDefault="00C24F3C" w:rsidP="00680911">
      <w:pPr>
        <w:jc w:val="both"/>
        <w:rPr>
          <w:rFonts w:ascii="Arial" w:hAnsi="Arial" w:cs="Arial"/>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v kombinaci s indikátorem 60000</w:t>
      </w:r>
      <w:r w:rsidRPr="00736962">
        <w:rPr>
          <w:rFonts w:ascii="Arial" w:hAnsi="Arial" w:cs="Arial"/>
          <w:bCs/>
          <w:sz w:val="22"/>
          <w:szCs w:val="22"/>
        </w:rPr>
        <w:t xml:space="preserve"> - Celkový počet účastníků,</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1-4.</w:t>
      </w:r>
    </w:p>
    <w:p w:rsidR="001A247F" w:rsidRPr="00736962" w:rsidRDefault="001A247F" w:rsidP="00A905AF"/>
    <w:p w:rsidR="00F16D70" w:rsidRPr="00A905AF" w:rsidRDefault="00F16D70" w:rsidP="00A905AF">
      <w:pPr>
        <w:rPr>
          <w:sz w:val="22"/>
          <w:szCs w:val="22"/>
        </w:rPr>
      </w:pPr>
      <w:r w:rsidRPr="00A905AF">
        <w:rPr>
          <w:rFonts w:ascii="Arial" w:hAnsi="Arial" w:cs="Arial"/>
          <w:b/>
          <w:bCs/>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1-3, SC 1-4, SC 2-1.</w:t>
      </w:r>
    </w:p>
    <w:p w:rsidR="00F16D70" w:rsidRPr="00736962" w:rsidRDefault="00F16D70"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00DD1BD0">
        <w:rPr>
          <w:rFonts w:ascii="Arial" w:hAnsi="Arial" w:cs="Arial"/>
          <w:sz w:val="22"/>
          <w:szCs w:val="22"/>
        </w:rPr>
        <w:t xml:space="preserve"> a </w:t>
      </w:r>
      <w:r w:rsidRPr="00736962">
        <w:rPr>
          <w:rFonts w:ascii="Arial" w:hAnsi="Arial" w:cs="Arial"/>
          <w:sz w:val="22"/>
          <w:szCs w:val="22"/>
        </w:rPr>
        <w:t>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6C06C1" w:rsidRDefault="00F16D70" w:rsidP="00735C8B">
      <w:pPr>
        <w:pStyle w:val="TextNOK"/>
        <w:spacing w:before="120" w:after="60" w:line="240" w:lineRule="auto"/>
        <w:rPr>
          <w:rFonts w:ascii="Arial" w:hAnsi="Arial" w:cs="Arial"/>
        </w:rPr>
      </w:pPr>
      <w:r w:rsidRPr="00736962">
        <w:rPr>
          <w:rFonts w:ascii="Arial" w:hAnsi="Arial" w:cs="Arial"/>
        </w:rPr>
        <w:t>Indikátor je možné použít pro následující specifické cíle: SC 1-1</w:t>
      </w:r>
      <w:r w:rsidR="00DD1BD0">
        <w:rPr>
          <w:rFonts w:ascii="Arial" w:hAnsi="Arial" w:cs="Arial"/>
        </w:rPr>
        <w:t xml:space="preserve"> a</w:t>
      </w:r>
      <w:r w:rsidRPr="00736962">
        <w:rPr>
          <w:rFonts w:ascii="Arial" w:hAnsi="Arial" w:cs="Arial"/>
        </w:rPr>
        <w:t xml:space="preserve">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w:t>
      </w:r>
      <w:r w:rsidR="00521688">
        <w:rPr>
          <w:rFonts w:ascii="Arial" w:hAnsi="Arial" w:cs="Arial"/>
          <w:bCs/>
          <w:sz w:val="22"/>
          <w:szCs w:val="22"/>
        </w:rPr>
        <w:t>/mimo</w:t>
      </w:r>
      <w:r>
        <w:rPr>
          <w:rFonts w:ascii="Arial" w:hAnsi="Arial" w:cs="Arial"/>
          <w:bCs/>
          <w:sz w:val="22"/>
          <w:szCs w:val="22"/>
        </w:rPr>
        <w:t xml:space="preserve">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6724A" w:rsidP="0009330B">
      <w:pPr>
        <w:spacing w:before="120"/>
        <w:jc w:val="both"/>
        <w:rPr>
          <w:rFonts w:ascii="Arial" w:hAnsi="Arial" w:cs="Arial"/>
          <w:sz w:val="22"/>
          <w:szCs w:val="22"/>
        </w:rPr>
      </w:pPr>
      <w:r>
        <w:rPr>
          <w:rFonts w:ascii="Arial" w:hAnsi="Arial" w:cs="Arial"/>
          <w:sz w:val="22"/>
          <w:szCs w:val="22"/>
        </w:rPr>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7" w:name="_Indikátor_výstupu_48.03.00"/>
      <w:bookmarkEnd w:id="37"/>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ndikátor</w:t>
      </w:r>
      <w:r w:rsidR="00CC0AD6" w:rsidRPr="00A905AF">
        <w:rPr>
          <w:rFonts w:ascii="Arial" w:hAnsi="Arial" w:cs="Arial"/>
          <w:b/>
          <w:bCs/>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2F330A"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2F330A" w:rsidRPr="00736962" w:rsidRDefault="002F330A" w:rsidP="00A905AF"/>
    <w:p w:rsidR="00CC0AD6" w:rsidRPr="00A905AF" w:rsidRDefault="00C1314B" w:rsidP="00A905AF">
      <w:pPr>
        <w:rPr>
          <w:sz w:val="22"/>
          <w:szCs w:val="22"/>
        </w:rPr>
      </w:pPr>
      <w:r w:rsidRPr="00A905AF">
        <w:rPr>
          <w:rFonts w:ascii="Arial" w:hAnsi="Arial" w:cs="Arial"/>
          <w:b/>
          <w:bCs/>
          <w:sz w:val="22"/>
          <w:szCs w:val="22"/>
        </w:rPr>
        <w:t>Výsledkový i</w:t>
      </w:r>
      <w:r w:rsidR="00F371BA" w:rsidRPr="00A905AF">
        <w:rPr>
          <w:rFonts w:ascii="Arial" w:hAnsi="Arial" w:cs="Arial"/>
          <w:b/>
          <w:bCs/>
          <w:sz w:val="22"/>
          <w:szCs w:val="22"/>
        </w:rPr>
        <w:t xml:space="preserve">ndikátor </w:t>
      </w:r>
      <w:r w:rsidR="00F4040E" w:rsidRPr="00A905AF">
        <w:rPr>
          <w:rFonts w:ascii="Arial" w:hAnsi="Arial" w:cs="Arial"/>
          <w:b/>
          <w:bCs/>
          <w:sz w:val="22"/>
          <w:szCs w:val="22"/>
        </w:rPr>
        <w:t>82520</w:t>
      </w:r>
      <w:r w:rsidR="00471C88" w:rsidRPr="00A905AF">
        <w:rPr>
          <w:rFonts w:ascii="Arial" w:hAnsi="Arial" w:cs="Arial"/>
          <w:b/>
          <w:bCs/>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w:t>
      </w:r>
      <w:r w:rsidR="00E6220A">
        <w:rPr>
          <w:rFonts w:ascii="Arial" w:hAnsi="Arial" w:cs="Arial"/>
          <w:bCs/>
          <w:i/>
          <w:sz w:val="22"/>
          <w:szCs w:val="22"/>
        </w:rPr>
        <w:t xml:space="preserve"> implementační struktury ESI fondů</w:t>
      </w:r>
      <w:r w:rsidR="00C23F95">
        <w:rPr>
          <w:rFonts w:ascii="Arial" w:hAnsi="Arial" w:cs="Arial"/>
          <w:bCs/>
          <w:i/>
          <w:sz w:val="22"/>
          <w:szCs w:val="22"/>
        </w:rPr>
        <w:t>, kromě Úřadu vlády</w:t>
      </w:r>
      <w:r w:rsidR="00B93F70">
        <w:rPr>
          <w:rFonts w:ascii="Arial" w:hAnsi="Arial" w:cs="Arial"/>
          <w:bCs/>
          <w:i/>
          <w:sz w:val="22"/>
          <w:szCs w:val="22"/>
        </w:rPr>
        <w:t xml:space="preserve">, </w:t>
      </w:r>
      <w:r w:rsidR="00C23F95">
        <w:rPr>
          <w:rFonts w:ascii="Arial" w:hAnsi="Arial" w:cs="Arial"/>
          <w:bCs/>
          <w:i/>
          <w:sz w:val="22"/>
          <w:szCs w:val="22"/>
        </w:rPr>
        <w:t>MŽP</w:t>
      </w:r>
      <w:r w:rsidR="00B93F70">
        <w:rPr>
          <w:rFonts w:ascii="Arial" w:hAnsi="Arial" w:cs="Arial"/>
          <w:bCs/>
          <w:i/>
          <w:sz w:val="22"/>
          <w:szCs w:val="22"/>
        </w:rPr>
        <w:t xml:space="preserve"> a TA ČR</w:t>
      </w:r>
      <w:r w:rsidR="00C23F95">
        <w:rPr>
          <w:rFonts w:ascii="Arial" w:hAnsi="Arial" w:cs="Arial"/>
          <w:bCs/>
          <w:i/>
          <w:sz w:val="22"/>
          <w:szCs w:val="22"/>
        </w:rPr>
        <w:t xml:space="preserve">, </w:t>
      </w:r>
      <w:r w:rsidRPr="00736962">
        <w:rPr>
          <w:rFonts w:ascii="Arial" w:hAnsi="Arial" w:cs="Arial"/>
          <w:bCs/>
          <w:i/>
          <w:sz w:val="22"/>
          <w:szCs w:val="22"/>
        </w:rPr>
        <w:t xml:space="preserve">bude povinně </w:t>
      </w:r>
      <w:r w:rsidR="00C24F3C">
        <w:rPr>
          <w:rFonts w:ascii="Arial" w:hAnsi="Arial" w:cs="Arial"/>
          <w:bCs/>
          <w:i/>
          <w:sz w:val="22"/>
          <w:szCs w:val="22"/>
        </w:rPr>
        <w:t xml:space="preserve">spolu s indikátorem 82500 </w:t>
      </w:r>
      <w:r w:rsidRPr="00736962">
        <w:rPr>
          <w:rFonts w:ascii="Arial" w:hAnsi="Arial" w:cs="Arial"/>
          <w:bCs/>
          <w:i/>
          <w:sz w:val="22"/>
          <w:szCs w:val="22"/>
        </w:rPr>
        <w:t xml:space="preserve">naplňovat </w:t>
      </w:r>
      <w:r w:rsidR="00124966">
        <w:rPr>
          <w:rFonts w:ascii="Arial" w:hAnsi="Arial" w:cs="Arial"/>
          <w:bCs/>
          <w:i/>
          <w:sz w:val="22"/>
          <w:szCs w:val="22"/>
        </w:rPr>
        <w:t xml:space="preserve">i </w:t>
      </w:r>
      <w:r w:rsidRPr="00736962">
        <w:rPr>
          <w:rFonts w:ascii="Arial" w:hAnsi="Arial" w:cs="Arial"/>
          <w:bCs/>
          <w:i/>
          <w:sz w:val="22"/>
          <w:szCs w:val="22"/>
        </w:rPr>
        <w:t>tento indikátor</w:t>
      </w:r>
      <w:r w:rsidRPr="00736962">
        <w:rPr>
          <w:rFonts w:ascii="Arial" w:hAnsi="Arial" w:cs="Arial"/>
          <w:i/>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00DD1BD0">
        <w:rPr>
          <w:rFonts w:ascii="Arial" w:hAnsi="Arial" w:cs="Arial"/>
          <w:sz w:val="22"/>
          <w:szCs w:val="22"/>
        </w:rPr>
        <w:t xml:space="preserve"> a</w:t>
      </w:r>
      <w:r w:rsidRPr="00736962">
        <w:rPr>
          <w:rFonts w:ascii="Arial" w:hAnsi="Arial" w:cs="Arial"/>
          <w:sz w:val="22"/>
          <w:szCs w:val="22"/>
        </w:rPr>
        <w:t xml:space="preserve"> SC 1-4.</w:t>
      </w:r>
    </w:p>
    <w:p w:rsidR="005015BA" w:rsidRPr="00736962" w:rsidRDefault="005015BA" w:rsidP="00DA0F7B">
      <w:pPr>
        <w:jc w:val="both"/>
        <w:rPr>
          <w:rFonts w:ascii="Arial" w:hAnsi="Arial" w:cs="Arial"/>
          <w:sz w:val="22"/>
          <w:szCs w:val="22"/>
        </w:rPr>
      </w:pPr>
    </w:p>
    <w:p w:rsidR="00735C8B" w:rsidRDefault="00735C8B" w:rsidP="006D4644">
      <w:pPr>
        <w:jc w:val="both"/>
        <w:rPr>
          <w:rFonts w:ascii="Arial" w:hAnsi="Arial" w:cs="Arial"/>
          <w:b/>
          <w:sz w:val="22"/>
          <w:szCs w:val="22"/>
        </w:rPr>
      </w:pPr>
    </w:p>
    <w:p w:rsidR="00735C8B" w:rsidRDefault="00735C8B" w:rsidP="006D4644">
      <w:pPr>
        <w:jc w:val="both"/>
        <w:rPr>
          <w:rFonts w:ascii="Arial" w:hAnsi="Arial" w:cs="Arial"/>
          <w:b/>
          <w:sz w:val="22"/>
          <w:szCs w:val="22"/>
        </w:rPr>
      </w:pPr>
    </w:p>
    <w:p w:rsidR="00735C8B" w:rsidRDefault="00735C8B"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 xml:space="preserve">Počet registrovaných uživatelů, kteří využívají informační systém, který je pořízen/aktualizován z OP -  </w:t>
      </w:r>
      <w:r w:rsidR="00BC34A7">
        <w:rPr>
          <w:rFonts w:ascii="Arial" w:hAnsi="Arial" w:cs="Arial"/>
          <w:sz w:val="22"/>
          <w:szCs w:val="22"/>
        </w:rPr>
        <w:t xml:space="preserve"> </w:t>
      </w:r>
      <w:r w:rsidRPr="00736962">
        <w:rPr>
          <w:rFonts w:ascii="Arial" w:hAnsi="Arial" w:cs="Arial"/>
          <w:sz w:val="22"/>
          <w:szCs w:val="22"/>
        </w:rPr>
        <w:t>IS Viola, ISAO (počet aktivních účtů)</w:t>
      </w:r>
      <w:r w:rsidR="00BC34A7">
        <w:rPr>
          <w:rFonts w:ascii="Arial" w:hAnsi="Arial" w:cs="Arial"/>
          <w:sz w:val="22"/>
          <w:szCs w:val="22"/>
        </w:rPr>
        <w:t xml:space="preserve">, IS </w:t>
      </w:r>
      <w:r w:rsidR="00266A92">
        <w:rPr>
          <w:rFonts w:ascii="Arial" w:hAnsi="Arial" w:cs="Arial"/>
          <w:sz w:val="22"/>
          <w:szCs w:val="22"/>
        </w:rPr>
        <w:t>ESF</w:t>
      </w:r>
      <w:r w:rsidRPr="00736962">
        <w:rPr>
          <w:rFonts w:ascii="Arial" w:hAnsi="Arial" w:cs="Arial"/>
          <w:sz w:val="22"/>
          <w:szCs w:val="22"/>
        </w:rPr>
        <w:t>.</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Podíl elektronizovaných procesů v rámci standartních postupů implementace ESIF.  Elektronizovaným procesem se rozumí komplexní převedení/úprava daného procesu do elektronické podoby ve smyslu eGovernment.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C06C1" w:rsidRDefault="00680911" w:rsidP="00735C8B">
      <w:pPr>
        <w:spacing w:before="120"/>
        <w:jc w:val="both"/>
        <w:rPr>
          <w:rFonts w:ascii="Arial" w:hAnsi="Arial" w:cs="Arial"/>
          <w:sz w:val="22"/>
          <w:szCs w:val="22"/>
        </w:rPr>
      </w:pPr>
      <w:r w:rsidRPr="00736962">
        <w:rPr>
          <w:rFonts w:ascii="Arial" w:hAnsi="Arial" w:cs="Arial"/>
          <w:sz w:val="22"/>
          <w:szCs w:val="22"/>
        </w:rPr>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16612C">
      <w:pPr>
        <w:keepNext/>
        <w:keepLines/>
        <w:spacing w:before="60" w:after="120"/>
        <w:jc w:val="both"/>
        <w:rPr>
          <w:rFonts w:ascii="Arial" w:hAnsi="Arial" w:cs="Arial"/>
          <w:bCs/>
          <w:sz w:val="22"/>
          <w:szCs w:val="22"/>
        </w:rPr>
      </w:pPr>
      <w:r w:rsidRPr="00736962">
        <w:rPr>
          <w:rFonts w:ascii="Arial" w:hAnsi="Arial" w:cs="Arial"/>
          <w:bCs/>
          <w:sz w:val="22"/>
          <w:szCs w:val="22"/>
        </w:rPr>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rsidR="00680911" w:rsidRPr="00736962" w:rsidRDefault="00680911" w:rsidP="0016612C">
      <w:pPr>
        <w:keepNext/>
        <w:keepLines/>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ind w:left="709" w:hanging="425"/>
        <w:rPr>
          <w:rFonts w:cs="Arial"/>
        </w:rPr>
      </w:pPr>
      <w:bookmarkStart w:id="38" w:name="_Toc447526821"/>
      <w:bookmarkStart w:id="39" w:name="_Indikátor_výstupu_48.05.00"/>
      <w:bookmarkStart w:id="40" w:name="_Indikátor_výstupu_48.07.00"/>
      <w:bookmarkStart w:id="41" w:name="_Indikátor_výstupu_48.07.20"/>
      <w:bookmarkStart w:id="42" w:name="_Indikátor_výstupu_48.09.00"/>
      <w:bookmarkStart w:id="43" w:name="_Indikátor_výsledku_48.10.00"/>
      <w:bookmarkStart w:id="44" w:name="_Indikátor_výstupu_48.11.00"/>
      <w:bookmarkStart w:id="45" w:name="_Indikátor_výsledku_48.13.00"/>
      <w:bookmarkStart w:id="46" w:name="_Indikátor_výsledku_48.19.00"/>
      <w:bookmarkStart w:id="47" w:name="_Indikátor_výsledku_48.19.50"/>
      <w:bookmarkStart w:id="48" w:name="_Indikátor_výstupu_48.19.60"/>
      <w:bookmarkStart w:id="49" w:name="_Indikátor_výstupu_48.21.00"/>
      <w:bookmarkStart w:id="50" w:name="_Indikátor_výstupu_48.23.00"/>
      <w:bookmarkStart w:id="51" w:name="_Indikátor_výstupu_48.24.00"/>
      <w:bookmarkStart w:id="52" w:name="_Indikátor_výstupu_48.24.20"/>
      <w:bookmarkStart w:id="53" w:name="_Indikátor_výstupu_48.24.30"/>
      <w:bookmarkStart w:id="54" w:name="_Indikátor_výsledku_48.25.00"/>
      <w:bookmarkStart w:id="55" w:name="_Indikátor_výstupu_48.31.00"/>
      <w:bookmarkStart w:id="56" w:name="_Indikátor_výsledku_48.31.01"/>
      <w:bookmarkStart w:id="57" w:name="_Toc517955472"/>
      <w:bookmarkStart w:id="58" w:name="_GoBack"/>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r>
        <w:rPr>
          <w:rFonts w:cs="Arial"/>
        </w:rPr>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7"/>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0405C7">
        <w:trPr>
          <w:tblHeader/>
        </w:trPr>
        <w:tc>
          <w:tcPr>
            <w:tcW w:w="2660" w:type="dxa"/>
            <w:shd w:val="clear" w:color="auto" w:fill="99CCFF"/>
            <w:vAlign w:val="center"/>
          </w:tcPr>
          <w:p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7A44AE" w:rsidP="007D4554">
            <w:pPr>
              <w:jc w:val="both"/>
              <w:rPr>
                <w:rFonts w:ascii="Arial" w:hAnsi="Arial" w:cs="Arial"/>
                <w:sz w:val="22"/>
                <w:szCs w:val="24"/>
              </w:rPr>
            </w:pPr>
            <w:r>
              <w:rPr>
                <w:rFonts w:ascii="Arial" w:hAnsi="Arial" w:cs="Arial"/>
                <w:sz w:val="22"/>
                <w:szCs w:val="24"/>
              </w:rPr>
              <w:t>V</w:t>
            </w:r>
            <w:r w:rsidR="00F53E52" w:rsidRPr="00736962">
              <w:rPr>
                <w:rFonts w:ascii="Arial" w:hAnsi="Arial" w:cs="Arial"/>
                <w:sz w:val="22"/>
                <w:szCs w:val="24"/>
              </w:rPr>
              <w:t xml:space="preserve">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7A44AE" w:rsidP="007D4554">
            <w:pPr>
              <w:jc w:val="both"/>
              <w:rPr>
                <w:rFonts w:ascii="Arial" w:hAnsi="Arial" w:cs="Arial"/>
                <w:sz w:val="22"/>
                <w:szCs w:val="24"/>
              </w:rPr>
            </w:pPr>
            <w:r>
              <w:rPr>
                <w:rFonts w:ascii="Arial" w:hAnsi="Arial" w:cs="Arial"/>
                <w:sz w:val="22"/>
                <w:szCs w:val="24"/>
              </w:rPr>
              <w:t>V</w:t>
            </w:r>
            <w:r w:rsidR="00DF5AAF" w:rsidRPr="00736962">
              <w:rPr>
                <w:rFonts w:ascii="Arial" w:hAnsi="Arial" w:cs="Arial"/>
                <w:sz w:val="22"/>
                <w:szCs w:val="24"/>
              </w:rPr>
              <w:t>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7A44AE" w:rsidP="007D4554">
            <w:pPr>
              <w:jc w:val="both"/>
              <w:rPr>
                <w:rFonts w:ascii="Arial" w:hAnsi="Arial" w:cs="Arial"/>
                <w:sz w:val="22"/>
                <w:szCs w:val="24"/>
              </w:rPr>
            </w:pPr>
            <w:r>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7A44AE" w:rsidP="007D4554">
            <w:pPr>
              <w:jc w:val="both"/>
              <w:rPr>
                <w:rFonts w:ascii="Arial" w:hAnsi="Arial" w:cs="Arial"/>
                <w:sz w:val="22"/>
                <w:szCs w:val="24"/>
              </w:rPr>
            </w:pPr>
            <w:r>
              <w:rPr>
                <w:rFonts w:ascii="Arial" w:hAnsi="Arial" w:cs="Arial"/>
                <w:sz w:val="22"/>
                <w:szCs w:val="24"/>
              </w:rPr>
              <w:t>V</w:t>
            </w:r>
            <w:r w:rsidR="00951A0D" w:rsidRPr="00736962">
              <w:rPr>
                <w:rFonts w:ascii="Arial" w:hAnsi="Arial" w:cs="Arial"/>
                <w:sz w:val="22"/>
                <w:szCs w:val="24"/>
              </w:rPr>
              <w:t>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7A44AE"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7A44AE" w:rsidP="007D4554">
            <w:pPr>
              <w:jc w:val="both"/>
              <w:rPr>
                <w:rFonts w:ascii="Arial" w:hAnsi="Arial" w:cs="Arial"/>
                <w:sz w:val="22"/>
                <w:szCs w:val="24"/>
              </w:rPr>
            </w:pPr>
            <w:r>
              <w:rPr>
                <w:rFonts w:ascii="Arial" w:hAnsi="Arial" w:cs="Arial"/>
                <w:sz w:val="22"/>
                <w:szCs w:val="24"/>
              </w:rPr>
              <w:t>V</w:t>
            </w:r>
            <w:r w:rsidR="009E5912">
              <w:rPr>
                <w:rFonts w:ascii="Arial" w:hAnsi="Arial" w:cs="Arial"/>
                <w:sz w:val="22"/>
                <w:szCs w:val="24"/>
              </w:rPr>
              <w:t>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rsidTr="00832649">
        <w:trPr>
          <w:tblHeader/>
        </w:trPr>
        <w:tc>
          <w:tcPr>
            <w:tcW w:w="2660" w:type="dxa"/>
            <w:shd w:val="clear" w:color="auto" w:fill="99CCFF"/>
          </w:tcPr>
          <w:p w:rsidR="00690D55" w:rsidRDefault="007A44AE" w:rsidP="007D4554">
            <w:pPr>
              <w:jc w:val="both"/>
              <w:rPr>
                <w:rFonts w:ascii="Arial" w:hAnsi="Arial" w:cs="Arial"/>
                <w:sz w:val="22"/>
                <w:szCs w:val="24"/>
              </w:rPr>
            </w:pPr>
            <w:r>
              <w:rPr>
                <w:rFonts w:ascii="Arial" w:hAnsi="Arial" w:cs="Arial"/>
                <w:sz w:val="22"/>
                <w:szCs w:val="24"/>
              </w:rPr>
              <w:t>V</w:t>
            </w:r>
            <w:r w:rsidR="00690D55">
              <w:rPr>
                <w:rFonts w:ascii="Arial" w:hAnsi="Arial" w:cs="Arial"/>
                <w:sz w:val="22"/>
                <w:szCs w:val="24"/>
              </w:rPr>
              <w:t>ydání 1/9</w:t>
            </w:r>
          </w:p>
        </w:tc>
        <w:tc>
          <w:tcPr>
            <w:tcW w:w="7055" w:type="dxa"/>
            <w:shd w:val="clear" w:color="auto" w:fill="99CCFF"/>
            <w:vAlign w:val="center"/>
          </w:tcPr>
          <w:p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rsidTr="00832649">
        <w:trPr>
          <w:tblHeader/>
        </w:trPr>
        <w:tc>
          <w:tcPr>
            <w:tcW w:w="2660" w:type="dxa"/>
            <w:shd w:val="clear" w:color="auto" w:fill="99CCFF"/>
          </w:tcPr>
          <w:p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r w:rsidR="00785372" w:rsidRPr="00FE76D8" w:rsidTr="00832649">
        <w:trPr>
          <w:tblHeader/>
        </w:trPr>
        <w:tc>
          <w:tcPr>
            <w:tcW w:w="2660" w:type="dxa"/>
            <w:shd w:val="clear" w:color="auto" w:fill="99CCFF"/>
          </w:tcPr>
          <w:p w:rsidR="00785372" w:rsidRDefault="00785372" w:rsidP="007D4554">
            <w:pPr>
              <w:jc w:val="both"/>
              <w:rPr>
                <w:rFonts w:ascii="Arial" w:hAnsi="Arial" w:cs="Arial"/>
                <w:sz w:val="22"/>
                <w:szCs w:val="24"/>
              </w:rPr>
            </w:pPr>
            <w:r>
              <w:rPr>
                <w:rFonts w:ascii="Arial" w:hAnsi="Arial" w:cs="Arial"/>
                <w:sz w:val="22"/>
                <w:szCs w:val="24"/>
              </w:rPr>
              <w:t>Vydání 2/4</w:t>
            </w:r>
          </w:p>
        </w:tc>
        <w:tc>
          <w:tcPr>
            <w:tcW w:w="7055" w:type="dxa"/>
            <w:shd w:val="clear" w:color="auto" w:fill="99CCFF"/>
            <w:vAlign w:val="center"/>
          </w:tcPr>
          <w:p w:rsidR="00785372" w:rsidRDefault="004E3A6F" w:rsidP="00124966">
            <w:pPr>
              <w:jc w:val="both"/>
              <w:rPr>
                <w:rFonts w:ascii="Arial" w:hAnsi="Arial" w:cs="Arial"/>
                <w:sz w:val="22"/>
                <w:szCs w:val="24"/>
              </w:rPr>
            </w:pPr>
            <w:r>
              <w:rPr>
                <w:rFonts w:ascii="Arial" w:hAnsi="Arial" w:cs="Arial"/>
                <w:sz w:val="22"/>
                <w:szCs w:val="24"/>
              </w:rPr>
              <w:t>Upřesněn text ke změně dosažené hodnoty v ZoR projektu.</w:t>
            </w:r>
            <w:r w:rsidR="007722D6">
              <w:rPr>
                <w:rFonts w:ascii="Arial" w:hAnsi="Arial" w:cs="Arial"/>
                <w:sz w:val="22"/>
                <w:szCs w:val="24"/>
              </w:rPr>
              <w:t xml:space="preserve"> Upřesnění informací u indikátorů 82000</w:t>
            </w:r>
            <w:r w:rsidR="00124966">
              <w:rPr>
                <w:rFonts w:ascii="Arial" w:hAnsi="Arial" w:cs="Arial"/>
                <w:sz w:val="22"/>
                <w:szCs w:val="24"/>
              </w:rPr>
              <w:t xml:space="preserve"> a přidání poznámky pod čarou č. 6 ke způsobu jeho vykazování. Upřesnění informací u indikátoru</w:t>
            </w:r>
            <w:r w:rsidR="007722D6">
              <w:rPr>
                <w:rFonts w:ascii="Arial" w:hAnsi="Arial" w:cs="Arial"/>
                <w:sz w:val="22"/>
                <w:szCs w:val="24"/>
              </w:rPr>
              <w:t xml:space="preserve"> 82520.</w:t>
            </w:r>
            <w:r>
              <w:rPr>
                <w:rFonts w:ascii="Arial" w:hAnsi="Arial" w:cs="Arial"/>
                <w:sz w:val="22"/>
                <w:szCs w:val="24"/>
              </w:rPr>
              <w:t xml:space="preserve">  </w:t>
            </w:r>
          </w:p>
        </w:tc>
      </w:tr>
      <w:tr w:rsidR="007A44AE" w:rsidRPr="00FE76D8" w:rsidTr="00A905AF">
        <w:trPr>
          <w:tblHeader/>
        </w:trPr>
        <w:tc>
          <w:tcPr>
            <w:tcW w:w="2660" w:type="dxa"/>
            <w:shd w:val="clear" w:color="auto" w:fill="99CCFF"/>
          </w:tcPr>
          <w:p w:rsidR="007A44AE" w:rsidRDefault="007A44AE" w:rsidP="007D4554">
            <w:pPr>
              <w:jc w:val="both"/>
              <w:rPr>
                <w:rFonts w:ascii="Arial" w:hAnsi="Arial" w:cs="Arial"/>
                <w:sz w:val="22"/>
                <w:szCs w:val="24"/>
              </w:rPr>
            </w:pPr>
            <w:r>
              <w:rPr>
                <w:rFonts w:ascii="Arial" w:hAnsi="Arial" w:cs="Arial"/>
                <w:sz w:val="22"/>
                <w:szCs w:val="24"/>
              </w:rPr>
              <w:t>Vydání 2/5</w:t>
            </w:r>
          </w:p>
        </w:tc>
        <w:tc>
          <w:tcPr>
            <w:tcW w:w="7055" w:type="dxa"/>
            <w:shd w:val="clear" w:color="auto" w:fill="99CCFF"/>
          </w:tcPr>
          <w:p w:rsidR="007A44AE" w:rsidRPr="00A905AF" w:rsidRDefault="007449D9" w:rsidP="002F330A">
            <w:pPr>
              <w:jc w:val="both"/>
              <w:rPr>
                <w:rFonts w:ascii="Arial" w:hAnsi="Arial" w:cs="Arial"/>
                <w:sz w:val="22"/>
                <w:szCs w:val="24"/>
              </w:rPr>
            </w:pPr>
            <w:r w:rsidRPr="00A905AF">
              <w:rPr>
                <w:rFonts w:ascii="Arial" w:hAnsi="Arial" w:cs="Arial"/>
                <w:sz w:val="22"/>
                <w:szCs w:val="24"/>
              </w:rPr>
              <w:t>Úprava kapitoly 2.4 Hlavní/Interní indikátory, Projektové indikátory,</w:t>
            </w:r>
            <w:r w:rsidR="00765CD9" w:rsidRPr="00A905AF">
              <w:rPr>
                <w:rFonts w:ascii="Arial" w:hAnsi="Arial" w:cs="Arial"/>
                <w:sz w:val="22"/>
                <w:szCs w:val="24"/>
              </w:rPr>
              <w:t xml:space="preserve"> kap. 3.3 Žádost o změnu projektu,</w:t>
            </w:r>
            <w:r w:rsidRPr="00A905AF">
              <w:rPr>
                <w:rFonts w:ascii="Arial" w:hAnsi="Arial" w:cs="Arial"/>
                <w:sz w:val="22"/>
                <w:szCs w:val="24"/>
              </w:rPr>
              <w:t xml:space="preserve"> </w:t>
            </w:r>
            <w:r w:rsidR="008C01DA" w:rsidRPr="00A905AF">
              <w:rPr>
                <w:rFonts w:ascii="Arial" w:hAnsi="Arial" w:cs="Arial"/>
                <w:sz w:val="22"/>
                <w:szCs w:val="24"/>
              </w:rPr>
              <w:t>Z</w:t>
            </w:r>
            <w:r w:rsidRPr="00A905AF">
              <w:rPr>
                <w:rFonts w:ascii="Arial" w:hAnsi="Arial" w:cs="Arial"/>
                <w:sz w:val="22"/>
                <w:szCs w:val="24"/>
              </w:rPr>
              <w:t>měna indikátoru 81101 na hlavní</w:t>
            </w:r>
            <w:r w:rsidR="008C01DA" w:rsidRPr="00A905AF">
              <w:rPr>
                <w:rFonts w:ascii="Arial" w:hAnsi="Arial" w:cs="Arial"/>
                <w:sz w:val="22"/>
                <w:szCs w:val="24"/>
              </w:rPr>
              <w:t xml:space="preserve"> indikátor pro SC 1.1 a SC 1.3.  Odebrání znaku P (projektový indikátor) indikátorům 80220 a 80920.</w:t>
            </w:r>
            <w:r w:rsidR="002F330A" w:rsidRPr="00A905AF">
              <w:rPr>
                <w:rFonts w:ascii="Arial" w:hAnsi="Arial" w:cs="Arial"/>
                <w:sz w:val="22"/>
                <w:szCs w:val="24"/>
              </w:rPr>
              <w:t xml:space="preserve"> Příloha č. 8a zrušena.</w:t>
            </w:r>
          </w:p>
        </w:tc>
      </w:tr>
      <w:tr w:rsidR="00520E04" w:rsidRPr="00FE76D8" w:rsidTr="00A905AF">
        <w:trPr>
          <w:tblHeader/>
        </w:trPr>
        <w:tc>
          <w:tcPr>
            <w:tcW w:w="2660" w:type="dxa"/>
            <w:shd w:val="clear" w:color="auto" w:fill="99CCFF"/>
          </w:tcPr>
          <w:p w:rsidR="00520E04" w:rsidRDefault="00520E04" w:rsidP="007D4554">
            <w:pPr>
              <w:jc w:val="both"/>
              <w:rPr>
                <w:rFonts w:ascii="Arial" w:hAnsi="Arial" w:cs="Arial"/>
                <w:sz w:val="22"/>
                <w:szCs w:val="24"/>
              </w:rPr>
            </w:pPr>
            <w:r>
              <w:rPr>
                <w:rFonts w:ascii="Arial" w:hAnsi="Arial" w:cs="Arial"/>
                <w:sz w:val="22"/>
                <w:szCs w:val="24"/>
              </w:rPr>
              <w:t>Vydání 2/7</w:t>
            </w:r>
          </w:p>
        </w:tc>
        <w:tc>
          <w:tcPr>
            <w:tcW w:w="7055" w:type="dxa"/>
            <w:shd w:val="clear" w:color="auto" w:fill="99CCFF"/>
          </w:tcPr>
          <w:p w:rsidR="00520E04" w:rsidRPr="00A905AF" w:rsidRDefault="00ED6088" w:rsidP="00ED6088">
            <w:pPr>
              <w:jc w:val="both"/>
              <w:rPr>
                <w:rFonts w:ascii="Arial" w:hAnsi="Arial" w:cs="Arial"/>
                <w:sz w:val="22"/>
                <w:szCs w:val="24"/>
              </w:rPr>
            </w:pPr>
            <w:r>
              <w:rPr>
                <w:rFonts w:ascii="Arial" w:hAnsi="Arial" w:cs="Arial"/>
                <w:sz w:val="22"/>
                <w:szCs w:val="24"/>
              </w:rPr>
              <w:t>V k</w:t>
            </w:r>
            <w:r w:rsidR="00520E04">
              <w:rPr>
                <w:rFonts w:ascii="Arial" w:hAnsi="Arial" w:cs="Arial"/>
                <w:sz w:val="22"/>
                <w:szCs w:val="24"/>
              </w:rPr>
              <w:t xml:space="preserve">ap 4.1 doplněno u popisu indikátoru 82520, že nebude vykazován příjemci </w:t>
            </w:r>
            <w:r w:rsidR="00520E04">
              <w:rPr>
                <w:rFonts w:ascii="Arial" w:hAnsi="Arial" w:cs="Arial"/>
                <w:bCs/>
                <w:i/>
                <w:sz w:val="22"/>
                <w:szCs w:val="22"/>
              </w:rPr>
              <w:t xml:space="preserve">Úřad vlády, MŽP a TA ČR. </w:t>
            </w:r>
          </w:p>
        </w:tc>
      </w:tr>
      <w:tr w:rsidR="002352A7" w:rsidRPr="00FE76D8" w:rsidTr="00A905AF">
        <w:trPr>
          <w:tblHeader/>
        </w:trPr>
        <w:tc>
          <w:tcPr>
            <w:tcW w:w="2660" w:type="dxa"/>
            <w:shd w:val="clear" w:color="auto" w:fill="99CCFF"/>
          </w:tcPr>
          <w:p w:rsidR="002352A7" w:rsidRDefault="002352A7" w:rsidP="007D4554">
            <w:pPr>
              <w:jc w:val="both"/>
              <w:rPr>
                <w:rFonts w:ascii="Arial" w:hAnsi="Arial" w:cs="Arial"/>
                <w:sz w:val="22"/>
                <w:szCs w:val="24"/>
              </w:rPr>
            </w:pPr>
            <w:r>
              <w:rPr>
                <w:rFonts w:ascii="Arial" w:hAnsi="Arial" w:cs="Arial"/>
                <w:sz w:val="22"/>
                <w:szCs w:val="24"/>
              </w:rPr>
              <w:t>Vydání 2/9</w:t>
            </w:r>
          </w:p>
        </w:tc>
        <w:tc>
          <w:tcPr>
            <w:tcW w:w="7055" w:type="dxa"/>
            <w:shd w:val="clear" w:color="auto" w:fill="99CCFF"/>
          </w:tcPr>
          <w:p w:rsidR="002352A7" w:rsidRDefault="002352A7" w:rsidP="003B70A7">
            <w:pPr>
              <w:jc w:val="both"/>
              <w:rPr>
                <w:rFonts w:ascii="Arial" w:hAnsi="Arial" w:cs="Arial"/>
                <w:sz w:val="22"/>
                <w:szCs w:val="24"/>
              </w:rPr>
            </w:pPr>
            <w:r>
              <w:rPr>
                <w:rFonts w:ascii="Arial" w:hAnsi="Arial" w:cs="Arial"/>
                <w:sz w:val="22"/>
                <w:szCs w:val="24"/>
              </w:rPr>
              <w:t xml:space="preserve">V části 3.1 a 3.2 upravena výše sankcí při nenaplnění indikátorů. </w:t>
            </w:r>
            <w:r w:rsidR="00D13675">
              <w:rPr>
                <w:rFonts w:ascii="Arial" w:hAnsi="Arial" w:cs="Arial"/>
                <w:sz w:val="22"/>
                <w:szCs w:val="24"/>
              </w:rPr>
              <w:t>V části 3.3</w:t>
            </w:r>
            <w:r w:rsidR="007B1F87">
              <w:rPr>
                <w:rFonts w:ascii="Arial" w:hAnsi="Arial" w:cs="Arial"/>
                <w:sz w:val="22"/>
                <w:szCs w:val="24"/>
              </w:rPr>
              <w:t xml:space="preserve"> upraveny procenta pro podání žádosti </w:t>
            </w:r>
            <w:r w:rsidR="003B70A7">
              <w:rPr>
                <w:rFonts w:ascii="Arial" w:hAnsi="Arial" w:cs="Arial"/>
                <w:sz w:val="22"/>
                <w:szCs w:val="24"/>
              </w:rPr>
              <w:t>u</w:t>
            </w:r>
            <w:r w:rsidR="007B1F87">
              <w:rPr>
                <w:rFonts w:ascii="Arial" w:hAnsi="Arial" w:cs="Arial"/>
                <w:sz w:val="22"/>
                <w:szCs w:val="24"/>
              </w:rPr>
              <w:t xml:space="preserve"> snížení cílové hodnoty indikátoru a konkretizována informace o změně rozpočtu v případě snížení hodnoty indikátoru.</w:t>
            </w:r>
          </w:p>
        </w:tc>
      </w:tr>
      <w:tr w:rsidR="00791A6D" w:rsidRPr="00FE76D8" w:rsidTr="00A905AF">
        <w:trPr>
          <w:tblHeader/>
        </w:trPr>
        <w:tc>
          <w:tcPr>
            <w:tcW w:w="2660" w:type="dxa"/>
            <w:shd w:val="clear" w:color="auto" w:fill="99CCFF"/>
          </w:tcPr>
          <w:p w:rsidR="00791A6D" w:rsidRDefault="00791A6D" w:rsidP="007D4554">
            <w:pPr>
              <w:jc w:val="both"/>
              <w:rPr>
                <w:rFonts w:ascii="Arial" w:hAnsi="Arial" w:cs="Arial"/>
                <w:sz w:val="22"/>
                <w:szCs w:val="24"/>
              </w:rPr>
            </w:pPr>
            <w:r>
              <w:rPr>
                <w:rFonts w:ascii="Arial" w:hAnsi="Arial" w:cs="Arial"/>
                <w:sz w:val="22"/>
                <w:szCs w:val="24"/>
              </w:rPr>
              <w:t>Vydání 3/2</w:t>
            </w:r>
          </w:p>
        </w:tc>
        <w:tc>
          <w:tcPr>
            <w:tcW w:w="7055" w:type="dxa"/>
            <w:shd w:val="clear" w:color="auto" w:fill="99CCFF"/>
          </w:tcPr>
          <w:p w:rsidR="00791A6D" w:rsidRDefault="00C54C21" w:rsidP="00D813B9">
            <w:pPr>
              <w:jc w:val="both"/>
              <w:rPr>
                <w:rFonts w:ascii="Arial" w:hAnsi="Arial" w:cs="Arial"/>
                <w:sz w:val="22"/>
                <w:szCs w:val="24"/>
              </w:rPr>
            </w:pPr>
            <w:r>
              <w:rPr>
                <w:rFonts w:ascii="Arial" w:hAnsi="Arial" w:cs="Arial"/>
                <w:sz w:val="22"/>
                <w:szCs w:val="24"/>
              </w:rPr>
              <w:t xml:space="preserve">V části 2.1 </w:t>
            </w:r>
            <w:r w:rsidR="008F169E">
              <w:rPr>
                <w:rFonts w:ascii="Arial" w:hAnsi="Arial" w:cs="Arial"/>
                <w:sz w:val="22"/>
                <w:szCs w:val="24"/>
              </w:rPr>
              <w:t>byly z přehledu výstupových indikátorů vyjmuty indikátory 80800, 81601, 83300. V části 2.2 byly z přehledu výsledkových indikátorů vyjmuty indikátory 80920 a 81610.</w:t>
            </w:r>
            <w:r w:rsidR="009368D9">
              <w:rPr>
                <w:rFonts w:ascii="Arial" w:hAnsi="Arial" w:cs="Arial"/>
                <w:sz w:val="22"/>
                <w:szCs w:val="24"/>
              </w:rPr>
              <w:t xml:space="preserve"> V kap. 4 upraven počet indikátorů, v tabulkách Přehled indikátorů po PO a SC, Přehled indikátorů celkem a v tabulkách Indikátory po SC byly upraveny jednotlivé cílové hodnoty. Dále byla odstraněna definice u indikátorů 80800, 81601, 83300, 80920 a 81610.</w:t>
            </w:r>
            <w:r w:rsidR="00906AD9">
              <w:rPr>
                <w:rFonts w:ascii="Arial" w:hAnsi="Arial" w:cs="Arial"/>
                <w:sz w:val="22"/>
                <w:szCs w:val="24"/>
              </w:rPr>
              <w:t xml:space="preserve"> Upravena definice u indikátorů 82110, 82410, 83200 a 83420.</w:t>
            </w:r>
            <w:r w:rsidR="00C42D42">
              <w:rPr>
                <w:rFonts w:ascii="Arial" w:hAnsi="Arial" w:cs="Arial"/>
                <w:sz w:val="22"/>
                <w:szCs w:val="24"/>
              </w:rPr>
              <w:t xml:space="preserve"> Vložena poznámka pod čarou k indikátoru 80600 upřesňující vykazování a doplněna poznámka pod čarou u indikátoru 82000.</w:t>
            </w:r>
            <w:r w:rsidR="009368D9">
              <w:rPr>
                <w:rFonts w:ascii="Arial" w:hAnsi="Arial" w:cs="Arial"/>
                <w:sz w:val="22"/>
                <w:szCs w:val="24"/>
              </w:rPr>
              <w:t xml:space="preserve"> </w:t>
            </w:r>
            <w:r w:rsidR="008F169E">
              <w:rPr>
                <w:rFonts w:ascii="Arial" w:hAnsi="Arial" w:cs="Arial"/>
                <w:sz w:val="22"/>
                <w:szCs w:val="24"/>
              </w:rPr>
              <w:t xml:space="preserve"> </w:t>
            </w:r>
          </w:p>
        </w:tc>
      </w:tr>
    </w:tbl>
    <w:p w:rsidR="00442D89" w:rsidRPr="00442D89" w:rsidRDefault="00A500AA">
      <w:pPr>
        <w:pStyle w:val="Nadpis1"/>
      </w:pPr>
      <w:r>
        <w:br w:type="page"/>
      </w:r>
      <w:bookmarkStart w:id="59" w:name="_Toc517955473"/>
      <w:r w:rsidR="00442D89">
        <w:t>Přílohy</w:t>
      </w:r>
      <w:bookmarkEnd w:id="59"/>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0C" w:rsidRDefault="00827A0C">
      <w:r>
        <w:separator/>
      </w:r>
    </w:p>
  </w:endnote>
  <w:endnote w:type="continuationSeparator" w:id="0">
    <w:p w:rsidR="00827A0C" w:rsidRDefault="0082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0C" w:rsidRPr="00D17AA0" w:rsidRDefault="00827A0C" w:rsidP="00E26B4A">
    <w:pPr>
      <w:pStyle w:val="Zpat"/>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0C" w:rsidRPr="007A5F3F" w:rsidRDefault="00827A0C"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735C8B">
      <w:rPr>
        <w:rStyle w:val="slostrnky"/>
        <w:rFonts w:ascii="Arial" w:hAnsi="Arial" w:cs="Arial"/>
        <w:noProof/>
      </w:rPr>
      <w:t>32</w:t>
    </w:r>
    <w:r w:rsidRPr="007C5954">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0C" w:rsidRDefault="00827A0C">
      <w:r>
        <w:separator/>
      </w:r>
    </w:p>
  </w:footnote>
  <w:footnote w:type="continuationSeparator" w:id="0">
    <w:p w:rsidR="00827A0C" w:rsidRDefault="00827A0C">
      <w:r>
        <w:continuationSeparator/>
      </w:r>
    </w:p>
  </w:footnote>
  <w:footnote w:id="1">
    <w:p w:rsidR="00827A0C" w:rsidRPr="00E20C5A" w:rsidRDefault="00827A0C"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rsidR="00827A0C" w:rsidRDefault="00827A0C">
      <w:pPr>
        <w:pStyle w:val="Textpoznpodarou"/>
      </w:pPr>
      <w:r>
        <w:rPr>
          <w:rStyle w:val="Znakapoznpodarou"/>
        </w:rPr>
        <w:footnoteRef/>
      </w:r>
      <w:r>
        <w:t xml:space="preserve"> U indikátoru 82500 není požadována cílová hodnota.</w:t>
      </w:r>
    </w:p>
  </w:footnote>
  <w:footnote w:id="3">
    <w:p w:rsidR="00827A0C" w:rsidRDefault="00827A0C" w:rsidP="003D5F11">
      <w:pPr>
        <w:pStyle w:val="Textpoznpodarou"/>
      </w:pPr>
      <w:r>
        <w:rPr>
          <w:rStyle w:val="Znakapoznpodarou"/>
        </w:rPr>
        <w:footnoteRef/>
      </w:r>
      <w:r>
        <w:t xml:space="preserve"> U indikátoru 82500 není požadována cílová hodnota.</w:t>
      </w:r>
    </w:p>
    <w:p w:rsidR="00827A0C" w:rsidRDefault="00827A0C">
      <w:pPr>
        <w:pStyle w:val="Textpoznpodarou"/>
      </w:pPr>
    </w:p>
  </w:footnote>
  <w:footnote w:id="4">
    <w:p w:rsidR="00827A0C" w:rsidRDefault="00827A0C" w:rsidP="00454F15">
      <w:pPr>
        <w:pStyle w:val="Textpoznpodarou"/>
      </w:pPr>
      <w:r>
        <w:rPr>
          <w:rStyle w:val="Znakapoznpodarou"/>
        </w:rPr>
        <w:footnoteRef/>
      </w:r>
      <w:r>
        <w:t xml:space="preserve"> U indikátoru 82500 není požadována cílová hodnota programu.</w:t>
      </w:r>
    </w:p>
    <w:p w:rsidR="00827A0C" w:rsidRDefault="00827A0C">
      <w:pPr>
        <w:pStyle w:val="Textpoznpodarou"/>
      </w:pPr>
    </w:p>
  </w:footnote>
  <w:footnote w:id="5">
    <w:p w:rsidR="005D6834" w:rsidRPr="00735C8B" w:rsidRDefault="00827A0C" w:rsidP="005D6834">
      <w:pPr>
        <w:pStyle w:val="Textpoznpodarou"/>
        <w:jc w:val="both"/>
        <w:rPr>
          <w:rFonts w:ascii="Arial" w:hAnsi="Arial" w:cs="Arial"/>
          <w:sz w:val="18"/>
          <w:szCs w:val="18"/>
        </w:rPr>
      </w:pPr>
      <w:r w:rsidRPr="00735C8B">
        <w:rPr>
          <w:rStyle w:val="Znakapoznpodarou"/>
          <w:rFonts w:ascii="Arial" w:hAnsi="Arial" w:cs="Arial"/>
          <w:sz w:val="18"/>
          <w:szCs w:val="18"/>
        </w:rPr>
        <w:footnoteRef/>
      </w:r>
      <w:r w:rsidRPr="00735C8B">
        <w:rPr>
          <w:rFonts w:ascii="Arial" w:hAnsi="Arial" w:cs="Arial"/>
          <w:sz w:val="18"/>
          <w:szCs w:val="18"/>
        </w:rPr>
        <w:t xml:space="preserve"> Do tohoto indikátoru lze započítat i jednání, která se neuskutečnila fyzicky, ale např. prostřednictvím videokonference</w:t>
      </w:r>
      <w:r w:rsidR="005D6834">
        <w:rPr>
          <w:rFonts w:ascii="Arial" w:hAnsi="Arial" w:cs="Arial"/>
          <w:sz w:val="18"/>
          <w:szCs w:val="18"/>
        </w:rPr>
        <w:t xml:space="preserve">, </w:t>
      </w:r>
      <w:r w:rsidRPr="00735C8B">
        <w:rPr>
          <w:rFonts w:ascii="Arial" w:hAnsi="Arial" w:cs="Arial"/>
          <w:sz w:val="18"/>
          <w:szCs w:val="18"/>
        </w:rPr>
        <w:t>jiným on-line způsobem</w:t>
      </w:r>
      <w:r w:rsidR="003266B7">
        <w:rPr>
          <w:rFonts w:ascii="Arial" w:hAnsi="Arial" w:cs="Arial"/>
          <w:sz w:val="18"/>
          <w:szCs w:val="18"/>
        </w:rPr>
        <w:t xml:space="preserve"> či hlasováním per rollam</w:t>
      </w:r>
      <w:r w:rsidRPr="00735C8B">
        <w:rPr>
          <w:rFonts w:ascii="Arial" w:hAnsi="Arial" w:cs="Arial"/>
          <w:sz w:val="18"/>
          <w:szCs w:val="18"/>
        </w:rPr>
        <w:t>.</w:t>
      </w:r>
    </w:p>
    <w:p w:rsidR="00827A0C" w:rsidRPr="00735C8B" w:rsidRDefault="00827A0C" w:rsidP="00735C8B">
      <w:pPr>
        <w:pStyle w:val="Textpoznpodarou"/>
        <w:jc w:val="both"/>
        <w:rPr>
          <w:rFonts w:ascii="Arial" w:hAnsi="Arial" w:cs="Arial"/>
          <w:sz w:val="18"/>
          <w:szCs w:val="18"/>
        </w:rPr>
      </w:pPr>
    </w:p>
  </w:footnote>
  <w:footnote w:id="6">
    <w:p w:rsidR="00827A0C" w:rsidRPr="00735C8B" w:rsidRDefault="00827A0C" w:rsidP="00735C8B">
      <w:pPr>
        <w:pStyle w:val="Textpoznpodarou"/>
        <w:jc w:val="both"/>
        <w:rPr>
          <w:rFonts w:ascii="Arial" w:hAnsi="Arial" w:cs="Arial"/>
          <w:sz w:val="18"/>
          <w:szCs w:val="18"/>
        </w:rPr>
      </w:pPr>
      <w:r w:rsidRPr="00735C8B">
        <w:rPr>
          <w:rStyle w:val="Znakapoznpodarou"/>
          <w:rFonts w:ascii="Arial" w:hAnsi="Arial" w:cs="Arial"/>
          <w:sz w:val="18"/>
          <w:szCs w:val="18"/>
        </w:rPr>
        <w:footnoteRef/>
      </w:r>
      <w:r w:rsidRPr="00735C8B">
        <w:rPr>
          <w:rFonts w:ascii="Arial" w:hAnsi="Arial" w:cs="Arial"/>
          <w:sz w:val="18"/>
          <w:szCs w:val="18"/>
        </w:rPr>
        <w:t xml:space="preserve"> V případě, kdy není přímo vytvořena pozvánka na danou akci, postačí doložit program akce, který byl odeslán daným účastníkům.</w:t>
      </w:r>
    </w:p>
    <w:p w:rsidR="00827A0C" w:rsidRPr="00735C8B" w:rsidRDefault="00827A0C" w:rsidP="00761438">
      <w:pPr>
        <w:pStyle w:val="Textpoznpodarou"/>
        <w:jc w:val="both"/>
        <w:rPr>
          <w:rFonts w:ascii="Arial" w:hAnsi="Arial" w:cs="Arial"/>
          <w:sz w:val="18"/>
          <w:szCs w:val="18"/>
        </w:rPr>
      </w:pPr>
      <w:r w:rsidRPr="00735C8B">
        <w:rPr>
          <w:rFonts w:ascii="Arial" w:hAnsi="Arial" w:cs="Arial"/>
          <w:sz w:val="18"/>
          <w:szCs w:val="18"/>
        </w:rPr>
        <w:t>Do tohoto indikátoru lze započítat i akce, které se nemohl</w:t>
      </w:r>
      <w:r w:rsidR="00296766" w:rsidRPr="00735C8B">
        <w:rPr>
          <w:rFonts w:ascii="Arial" w:hAnsi="Arial" w:cs="Arial"/>
          <w:sz w:val="18"/>
          <w:szCs w:val="18"/>
        </w:rPr>
        <w:t>y</w:t>
      </w:r>
      <w:r w:rsidRPr="00735C8B">
        <w:rPr>
          <w:rFonts w:ascii="Arial" w:hAnsi="Arial" w:cs="Arial"/>
          <w:sz w:val="18"/>
          <w:szCs w:val="18"/>
        </w:rPr>
        <w:t xml:space="preserve"> z objektivních důvodů realizovat fyzicky, ale uskutečnil</w:t>
      </w:r>
      <w:r w:rsidR="00296766" w:rsidRPr="00735C8B">
        <w:rPr>
          <w:rFonts w:ascii="Arial" w:hAnsi="Arial" w:cs="Arial"/>
          <w:sz w:val="18"/>
          <w:szCs w:val="18"/>
        </w:rPr>
        <w:t>y</w:t>
      </w:r>
      <w:r w:rsidRPr="00735C8B">
        <w:rPr>
          <w:rFonts w:ascii="Arial" w:hAnsi="Arial" w:cs="Arial"/>
          <w:sz w:val="18"/>
          <w:szCs w:val="18"/>
        </w:rPr>
        <w:t xml:space="preserve"> se např. prostřednictvím videokonference</w:t>
      </w:r>
      <w:r w:rsidR="005162E1">
        <w:rPr>
          <w:rFonts w:ascii="Arial" w:hAnsi="Arial" w:cs="Arial"/>
          <w:sz w:val="18"/>
          <w:szCs w:val="18"/>
        </w:rPr>
        <w:t>, hlasováním per rollam</w:t>
      </w:r>
      <w:r w:rsidRPr="00735C8B">
        <w:rPr>
          <w:rFonts w:ascii="Arial" w:hAnsi="Arial" w:cs="Arial"/>
          <w:sz w:val="18"/>
          <w:szCs w:val="18"/>
        </w:rPr>
        <w:t xml:space="preserve"> či jiným on-line způsobem. V tomto případě postačí doložit např. e-mailovou komunikaci, z niž bude patrné, že se daná akce realizovala</w:t>
      </w:r>
      <w:r w:rsidR="005162E1">
        <w:rPr>
          <w:rFonts w:ascii="Arial" w:hAnsi="Arial" w:cs="Arial"/>
          <w:sz w:val="18"/>
          <w:szCs w:val="18"/>
        </w:rPr>
        <w:t xml:space="preserve"> či proběhlo hlasování</w:t>
      </w:r>
      <w:r w:rsidRPr="00735C8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0C" w:rsidRPr="00EE5E40" w:rsidRDefault="00827A0C"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anchor>
      </w:drawing>
    </w:r>
  </w:p>
  <w:p w:rsidR="00827A0C" w:rsidRDefault="00827A0C" w:rsidP="000E0D8F">
    <w:pPr>
      <w:pStyle w:val="PKNorml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13968"/>
    <w:multiLevelType w:val="multilevel"/>
    <w:tmpl w:val="7CA41782"/>
    <w:lvl w:ilvl="0">
      <w:start w:val="1"/>
      <w:numFmt w:val="decimal"/>
      <w:lvlText w:val="%1."/>
      <w:lvlJc w:val="left"/>
      <w:pPr>
        <w:tabs>
          <w:tab w:val="num" w:pos="1068"/>
        </w:tabs>
        <w:ind w:left="708" w:firstLine="0"/>
      </w:pPr>
      <w:rPr>
        <w:rFonts w:ascii="Arial" w:hAnsi="Arial" w:hint="default"/>
        <w:b/>
        <w:i w:val="0"/>
        <w:sz w:val="28"/>
        <w:szCs w:val="28"/>
      </w:rPr>
    </w:lvl>
    <w:lvl w:ilvl="1">
      <w:start w:val="1"/>
      <w:numFmt w:val="decimal"/>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15:restartNumberingAfterBreak="0">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2" w15:restartNumberingAfterBreak="0">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2"/>
  </w:num>
  <w:num w:numId="6">
    <w:abstractNumId w:val="4"/>
  </w:num>
  <w:num w:numId="7">
    <w:abstractNumId w:val="15"/>
  </w:num>
  <w:num w:numId="8">
    <w:abstractNumId w:val="2"/>
  </w:num>
  <w:num w:numId="9">
    <w:abstractNumId w:val="9"/>
  </w:num>
  <w:num w:numId="10">
    <w:abstractNumId w:val="16"/>
  </w:num>
  <w:num w:numId="11">
    <w:abstractNumId w:val="14"/>
  </w:num>
  <w:num w:numId="12">
    <w:abstractNumId w:val="11"/>
  </w:num>
  <w:num w:numId="13">
    <w:abstractNumId w:val="17"/>
  </w:num>
  <w:num w:numId="14">
    <w:abstractNumId w:val="13"/>
  </w:num>
  <w:num w:numId="15">
    <w:abstractNumId w:val="10"/>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7"/>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2"/>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1727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2DA6"/>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2BBD"/>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C717B"/>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4966"/>
    <w:rsid w:val="00125A50"/>
    <w:rsid w:val="00125C39"/>
    <w:rsid w:val="00127F18"/>
    <w:rsid w:val="0013029F"/>
    <w:rsid w:val="0013075C"/>
    <w:rsid w:val="001309C3"/>
    <w:rsid w:val="00130E30"/>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432"/>
    <w:rsid w:val="00152E6E"/>
    <w:rsid w:val="0015433F"/>
    <w:rsid w:val="00155AAF"/>
    <w:rsid w:val="001560BA"/>
    <w:rsid w:val="001564DB"/>
    <w:rsid w:val="00156EFD"/>
    <w:rsid w:val="0015758E"/>
    <w:rsid w:val="0015788E"/>
    <w:rsid w:val="00157A52"/>
    <w:rsid w:val="00160C46"/>
    <w:rsid w:val="00161A20"/>
    <w:rsid w:val="001620F2"/>
    <w:rsid w:val="00162315"/>
    <w:rsid w:val="0016433B"/>
    <w:rsid w:val="00164C58"/>
    <w:rsid w:val="00164EC3"/>
    <w:rsid w:val="001658B6"/>
    <w:rsid w:val="0016612C"/>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21A5"/>
    <w:rsid w:val="001934F1"/>
    <w:rsid w:val="00194CB9"/>
    <w:rsid w:val="00195666"/>
    <w:rsid w:val="00196119"/>
    <w:rsid w:val="0019679D"/>
    <w:rsid w:val="0019784E"/>
    <w:rsid w:val="00197B52"/>
    <w:rsid w:val="001A0A18"/>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3E05"/>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6412"/>
    <w:rsid w:val="002072DC"/>
    <w:rsid w:val="00207777"/>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2A7"/>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562B"/>
    <w:rsid w:val="00256163"/>
    <w:rsid w:val="00260C2E"/>
    <w:rsid w:val="00261047"/>
    <w:rsid w:val="002627B9"/>
    <w:rsid w:val="002635FC"/>
    <w:rsid w:val="00263B45"/>
    <w:rsid w:val="0026612C"/>
    <w:rsid w:val="00266A92"/>
    <w:rsid w:val="0026724A"/>
    <w:rsid w:val="00267962"/>
    <w:rsid w:val="00272847"/>
    <w:rsid w:val="00273104"/>
    <w:rsid w:val="00274126"/>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30D0"/>
    <w:rsid w:val="00296598"/>
    <w:rsid w:val="00296766"/>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2BE4"/>
    <w:rsid w:val="002D43A4"/>
    <w:rsid w:val="002D43E0"/>
    <w:rsid w:val="002D4C51"/>
    <w:rsid w:val="002D52B7"/>
    <w:rsid w:val="002D56B4"/>
    <w:rsid w:val="002D6491"/>
    <w:rsid w:val="002D6C1A"/>
    <w:rsid w:val="002D7E07"/>
    <w:rsid w:val="002E1B7E"/>
    <w:rsid w:val="002E259F"/>
    <w:rsid w:val="002E31F7"/>
    <w:rsid w:val="002E3320"/>
    <w:rsid w:val="002E37F2"/>
    <w:rsid w:val="002E401D"/>
    <w:rsid w:val="002E439A"/>
    <w:rsid w:val="002E73E1"/>
    <w:rsid w:val="002F1619"/>
    <w:rsid w:val="002F32E7"/>
    <w:rsid w:val="002F330A"/>
    <w:rsid w:val="002F3AA2"/>
    <w:rsid w:val="002F61A8"/>
    <w:rsid w:val="002F7B69"/>
    <w:rsid w:val="00300C51"/>
    <w:rsid w:val="003015CF"/>
    <w:rsid w:val="0030170E"/>
    <w:rsid w:val="0030238F"/>
    <w:rsid w:val="00302432"/>
    <w:rsid w:val="0030573D"/>
    <w:rsid w:val="00306859"/>
    <w:rsid w:val="003073B6"/>
    <w:rsid w:val="00307A6A"/>
    <w:rsid w:val="00307F07"/>
    <w:rsid w:val="00310680"/>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266B7"/>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05E4"/>
    <w:rsid w:val="0037184A"/>
    <w:rsid w:val="00371C8B"/>
    <w:rsid w:val="00371E6F"/>
    <w:rsid w:val="003723AE"/>
    <w:rsid w:val="003731CC"/>
    <w:rsid w:val="0037357C"/>
    <w:rsid w:val="00373DCC"/>
    <w:rsid w:val="003742C0"/>
    <w:rsid w:val="003754E2"/>
    <w:rsid w:val="00376CF7"/>
    <w:rsid w:val="00380C00"/>
    <w:rsid w:val="00381ACE"/>
    <w:rsid w:val="00381E67"/>
    <w:rsid w:val="00382AD4"/>
    <w:rsid w:val="003833B7"/>
    <w:rsid w:val="003837EC"/>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0A7"/>
    <w:rsid w:val="003B7AD8"/>
    <w:rsid w:val="003C0506"/>
    <w:rsid w:val="003C0BB3"/>
    <w:rsid w:val="003C1B2A"/>
    <w:rsid w:val="003C2922"/>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436"/>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A6F"/>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62E1"/>
    <w:rsid w:val="00517B47"/>
    <w:rsid w:val="00520E04"/>
    <w:rsid w:val="00521688"/>
    <w:rsid w:val="00523E09"/>
    <w:rsid w:val="00524097"/>
    <w:rsid w:val="005251E3"/>
    <w:rsid w:val="005263D3"/>
    <w:rsid w:val="005279F9"/>
    <w:rsid w:val="005308EC"/>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4B74"/>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3B00"/>
    <w:rsid w:val="005A4BA8"/>
    <w:rsid w:val="005A569B"/>
    <w:rsid w:val="005A7292"/>
    <w:rsid w:val="005B0197"/>
    <w:rsid w:val="005B1857"/>
    <w:rsid w:val="005B2DDB"/>
    <w:rsid w:val="005B4828"/>
    <w:rsid w:val="005B48BB"/>
    <w:rsid w:val="005B55C3"/>
    <w:rsid w:val="005B57D1"/>
    <w:rsid w:val="005B63CA"/>
    <w:rsid w:val="005B6FD3"/>
    <w:rsid w:val="005B7789"/>
    <w:rsid w:val="005C059F"/>
    <w:rsid w:val="005C0DE5"/>
    <w:rsid w:val="005C1868"/>
    <w:rsid w:val="005C2888"/>
    <w:rsid w:val="005C28F1"/>
    <w:rsid w:val="005C36B6"/>
    <w:rsid w:val="005C404B"/>
    <w:rsid w:val="005C5183"/>
    <w:rsid w:val="005C5AA9"/>
    <w:rsid w:val="005D054B"/>
    <w:rsid w:val="005D18CE"/>
    <w:rsid w:val="005D1F4C"/>
    <w:rsid w:val="005D3A16"/>
    <w:rsid w:val="005D6834"/>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37BBE"/>
    <w:rsid w:val="006418C3"/>
    <w:rsid w:val="00644D47"/>
    <w:rsid w:val="006453AC"/>
    <w:rsid w:val="00645E69"/>
    <w:rsid w:val="0065056F"/>
    <w:rsid w:val="006510D0"/>
    <w:rsid w:val="00653522"/>
    <w:rsid w:val="006535DE"/>
    <w:rsid w:val="006544A4"/>
    <w:rsid w:val="0065496D"/>
    <w:rsid w:val="00655A1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768C0"/>
    <w:rsid w:val="006807EE"/>
    <w:rsid w:val="00680911"/>
    <w:rsid w:val="00681433"/>
    <w:rsid w:val="00681C62"/>
    <w:rsid w:val="006823E4"/>
    <w:rsid w:val="00682AB1"/>
    <w:rsid w:val="00683B80"/>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6C1"/>
    <w:rsid w:val="006C07DA"/>
    <w:rsid w:val="006C0CB3"/>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2429"/>
    <w:rsid w:val="006E520D"/>
    <w:rsid w:val="006E5C2A"/>
    <w:rsid w:val="006E5EDF"/>
    <w:rsid w:val="006E7206"/>
    <w:rsid w:val="006F0017"/>
    <w:rsid w:val="006F09A0"/>
    <w:rsid w:val="006F1927"/>
    <w:rsid w:val="006F1C81"/>
    <w:rsid w:val="006F1F15"/>
    <w:rsid w:val="006F21CA"/>
    <w:rsid w:val="006F38F5"/>
    <w:rsid w:val="006F4BF8"/>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3209"/>
    <w:rsid w:val="007350B5"/>
    <w:rsid w:val="0073541B"/>
    <w:rsid w:val="00735C8B"/>
    <w:rsid w:val="00736962"/>
    <w:rsid w:val="00737CB4"/>
    <w:rsid w:val="007408E5"/>
    <w:rsid w:val="007434B9"/>
    <w:rsid w:val="00743E89"/>
    <w:rsid w:val="00744855"/>
    <w:rsid w:val="007449D9"/>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438"/>
    <w:rsid w:val="00761D66"/>
    <w:rsid w:val="00764331"/>
    <w:rsid w:val="00764975"/>
    <w:rsid w:val="00765898"/>
    <w:rsid w:val="00765CD9"/>
    <w:rsid w:val="00766804"/>
    <w:rsid w:val="00766CC7"/>
    <w:rsid w:val="00766E90"/>
    <w:rsid w:val="007675E2"/>
    <w:rsid w:val="00767E2D"/>
    <w:rsid w:val="007722D6"/>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372"/>
    <w:rsid w:val="007858D4"/>
    <w:rsid w:val="00785924"/>
    <w:rsid w:val="0078621C"/>
    <w:rsid w:val="007865D4"/>
    <w:rsid w:val="0078660E"/>
    <w:rsid w:val="00786A1C"/>
    <w:rsid w:val="0079067C"/>
    <w:rsid w:val="00791A6D"/>
    <w:rsid w:val="00792DFE"/>
    <w:rsid w:val="0079503D"/>
    <w:rsid w:val="00796577"/>
    <w:rsid w:val="0079681C"/>
    <w:rsid w:val="00796B35"/>
    <w:rsid w:val="007A44AE"/>
    <w:rsid w:val="007A4BD2"/>
    <w:rsid w:val="007A5F3F"/>
    <w:rsid w:val="007A61DD"/>
    <w:rsid w:val="007A637A"/>
    <w:rsid w:val="007A6BCC"/>
    <w:rsid w:val="007A71D8"/>
    <w:rsid w:val="007A7429"/>
    <w:rsid w:val="007B0302"/>
    <w:rsid w:val="007B1F87"/>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1869"/>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1D49"/>
    <w:rsid w:val="008078EE"/>
    <w:rsid w:val="008100AB"/>
    <w:rsid w:val="0081027F"/>
    <w:rsid w:val="00810370"/>
    <w:rsid w:val="0081060B"/>
    <w:rsid w:val="00810F1F"/>
    <w:rsid w:val="0081103E"/>
    <w:rsid w:val="00812245"/>
    <w:rsid w:val="00812322"/>
    <w:rsid w:val="00812A22"/>
    <w:rsid w:val="0081390C"/>
    <w:rsid w:val="0082103B"/>
    <w:rsid w:val="00822615"/>
    <w:rsid w:val="00823F81"/>
    <w:rsid w:val="0082533D"/>
    <w:rsid w:val="00825EA1"/>
    <w:rsid w:val="00826277"/>
    <w:rsid w:val="008263DA"/>
    <w:rsid w:val="00827A0C"/>
    <w:rsid w:val="00830FD9"/>
    <w:rsid w:val="00832649"/>
    <w:rsid w:val="008326A3"/>
    <w:rsid w:val="00832B62"/>
    <w:rsid w:val="0083315F"/>
    <w:rsid w:val="00836572"/>
    <w:rsid w:val="0083777B"/>
    <w:rsid w:val="0084213A"/>
    <w:rsid w:val="008425AB"/>
    <w:rsid w:val="00842DC7"/>
    <w:rsid w:val="008441C8"/>
    <w:rsid w:val="00846D37"/>
    <w:rsid w:val="008501F5"/>
    <w:rsid w:val="0085154B"/>
    <w:rsid w:val="00851BB4"/>
    <w:rsid w:val="00853508"/>
    <w:rsid w:val="00854FA5"/>
    <w:rsid w:val="00854FD9"/>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99E"/>
    <w:rsid w:val="008B1EDF"/>
    <w:rsid w:val="008B2179"/>
    <w:rsid w:val="008B38A6"/>
    <w:rsid w:val="008B4DDA"/>
    <w:rsid w:val="008B5687"/>
    <w:rsid w:val="008B733C"/>
    <w:rsid w:val="008B7633"/>
    <w:rsid w:val="008C01DA"/>
    <w:rsid w:val="008C0379"/>
    <w:rsid w:val="008C1763"/>
    <w:rsid w:val="008C2B08"/>
    <w:rsid w:val="008C2D8E"/>
    <w:rsid w:val="008C345D"/>
    <w:rsid w:val="008C35F0"/>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1D56"/>
    <w:rsid w:val="008E2EAC"/>
    <w:rsid w:val="008E38F8"/>
    <w:rsid w:val="008E61CC"/>
    <w:rsid w:val="008E6A29"/>
    <w:rsid w:val="008E6DCC"/>
    <w:rsid w:val="008E7416"/>
    <w:rsid w:val="008F08B6"/>
    <w:rsid w:val="008F0AC7"/>
    <w:rsid w:val="008F169E"/>
    <w:rsid w:val="008F17A6"/>
    <w:rsid w:val="008F20C9"/>
    <w:rsid w:val="008F3851"/>
    <w:rsid w:val="008F4A6C"/>
    <w:rsid w:val="008F53B7"/>
    <w:rsid w:val="008F62A3"/>
    <w:rsid w:val="008F7239"/>
    <w:rsid w:val="008F7419"/>
    <w:rsid w:val="009000B5"/>
    <w:rsid w:val="00900F1E"/>
    <w:rsid w:val="0090293A"/>
    <w:rsid w:val="00903F5B"/>
    <w:rsid w:val="009041DB"/>
    <w:rsid w:val="0090570C"/>
    <w:rsid w:val="00905FED"/>
    <w:rsid w:val="00906172"/>
    <w:rsid w:val="00906AD9"/>
    <w:rsid w:val="00907B5D"/>
    <w:rsid w:val="00910E17"/>
    <w:rsid w:val="00911090"/>
    <w:rsid w:val="00912E82"/>
    <w:rsid w:val="00913630"/>
    <w:rsid w:val="00913CBF"/>
    <w:rsid w:val="009148DC"/>
    <w:rsid w:val="00916D05"/>
    <w:rsid w:val="00917544"/>
    <w:rsid w:val="009176A0"/>
    <w:rsid w:val="0092071C"/>
    <w:rsid w:val="00922EB0"/>
    <w:rsid w:val="00926749"/>
    <w:rsid w:val="00926AFC"/>
    <w:rsid w:val="00926FC8"/>
    <w:rsid w:val="009276CA"/>
    <w:rsid w:val="009278F9"/>
    <w:rsid w:val="009304A8"/>
    <w:rsid w:val="00930720"/>
    <w:rsid w:val="00930B0A"/>
    <w:rsid w:val="00930CE8"/>
    <w:rsid w:val="00932621"/>
    <w:rsid w:val="009326B6"/>
    <w:rsid w:val="00932B8D"/>
    <w:rsid w:val="00935A31"/>
    <w:rsid w:val="00935E8A"/>
    <w:rsid w:val="009368D9"/>
    <w:rsid w:val="009406C4"/>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021"/>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0E92"/>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2326"/>
    <w:rsid w:val="00A231DC"/>
    <w:rsid w:val="00A23A5D"/>
    <w:rsid w:val="00A23EF1"/>
    <w:rsid w:val="00A245CC"/>
    <w:rsid w:val="00A2598C"/>
    <w:rsid w:val="00A27781"/>
    <w:rsid w:val="00A302FA"/>
    <w:rsid w:val="00A30483"/>
    <w:rsid w:val="00A30524"/>
    <w:rsid w:val="00A30EAE"/>
    <w:rsid w:val="00A3146A"/>
    <w:rsid w:val="00A31EB4"/>
    <w:rsid w:val="00A31FD8"/>
    <w:rsid w:val="00A334CD"/>
    <w:rsid w:val="00A34115"/>
    <w:rsid w:val="00A416A7"/>
    <w:rsid w:val="00A425FB"/>
    <w:rsid w:val="00A43642"/>
    <w:rsid w:val="00A43DA0"/>
    <w:rsid w:val="00A43FC5"/>
    <w:rsid w:val="00A45462"/>
    <w:rsid w:val="00A45FDC"/>
    <w:rsid w:val="00A4625D"/>
    <w:rsid w:val="00A468EE"/>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05AF"/>
    <w:rsid w:val="00A9111E"/>
    <w:rsid w:val="00A92E96"/>
    <w:rsid w:val="00A93235"/>
    <w:rsid w:val="00A94558"/>
    <w:rsid w:val="00A95210"/>
    <w:rsid w:val="00A9682D"/>
    <w:rsid w:val="00A96E08"/>
    <w:rsid w:val="00A97F6B"/>
    <w:rsid w:val="00AA02D7"/>
    <w:rsid w:val="00AA165A"/>
    <w:rsid w:val="00AA1914"/>
    <w:rsid w:val="00AA1AC8"/>
    <w:rsid w:val="00AA1C3E"/>
    <w:rsid w:val="00AA2258"/>
    <w:rsid w:val="00AA27C8"/>
    <w:rsid w:val="00AA2D95"/>
    <w:rsid w:val="00AA6768"/>
    <w:rsid w:val="00AA67B7"/>
    <w:rsid w:val="00AA68EE"/>
    <w:rsid w:val="00AA75D3"/>
    <w:rsid w:val="00AA7B90"/>
    <w:rsid w:val="00AB0340"/>
    <w:rsid w:val="00AB2C26"/>
    <w:rsid w:val="00AB2EF8"/>
    <w:rsid w:val="00AB3A47"/>
    <w:rsid w:val="00AB4075"/>
    <w:rsid w:val="00AB7056"/>
    <w:rsid w:val="00AC16BC"/>
    <w:rsid w:val="00AC202D"/>
    <w:rsid w:val="00AC33A5"/>
    <w:rsid w:val="00AC3F1E"/>
    <w:rsid w:val="00AC4253"/>
    <w:rsid w:val="00AC4E8E"/>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07E6A"/>
    <w:rsid w:val="00B1008B"/>
    <w:rsid w:val="00B1035D"/>
    <w:rsid w:val="00B109E3"/>
    <w:rsid w:val="00B115DA"/>
    <w:rsid w:val="00B126BC"/>
    <w:rsid w:val="00B13523"/>
    <w:rsid w:val="00B13589"/>
    <w:rsid w:val="00B13DD6"/>
    <w:rsid w:val="00B143AD"/>
    <w:rsid w:val="00B145D4"/>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2F6E"/>
    <w:rsid w:val="00B439EB"/>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87B4E"/>
    <w:rsid w:val="00B91C39"/>
    <w:rsid w:val="00B93D0C"/>
    <w:rsid w:val="00B93F70"/>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4A7"/>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5E5A"/>
    <w:rsid w:val="00BE789E"/>
    <w:rsid w:val="00BF02A9"/>
    <w:rsid w:val="00BF0478"/>
    <w:rsid w:val="00BF067D"/>
    <w:rsid w:val="00BF1522"/>
    <w:rsid w:val="00BF2193"/>
    <w:rsid w:val="00BF7457"/>
    <w:rsid w:val="00BF795C"/>
    <w:rsid w:val="00C014FB"/>
    <w:rsid w:val="00C02DA4"/>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3F95"/>
    <w:rsid w:val="00C2460F"/>
    <w:rsid w:val="00C24F3C"/>
    <w:rsid w:val="00C258C6"/>
    <w:rsid w:val="00C25B99"/>
    <w:rsid w:val="00C26456"/>
    <w:rsid w:val="00C30757"/>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2D42"/>
    <w:rsid w:val="00C43695"/>
    <w:rsid w:val="00C43AC8"/>
    <w:rsid w:val="00C449D6"/>
    <w:rsid w:val="00C449EA"/>
    <w:rsid w:val="00C44BE5"/>
    <w:rsid w:val="00C44C04"/>
    <w:rsid w:val="00C4537C"/>
    <w:rsid w:val="00C4556B"/>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C21"/>
    <w:rsid w:val="00C54DE7"/>
    <w:rsid w:val="00C55A8D"/>
    <w:rsid w:val="00C573E5"/>
    <w:rsid w:val="00C60C4B"/>
    <w:rsid w:val="00C615F5"/>
    <w:rsid w:val="00C6214E"/>
    <w:rsid w:val="00C62361"/>
    <w:rsid w:val="00C63A84"/>
    <w:rsid w:val="00C63C17"/>
    <w:rsid w:val="00C67BAF"/>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9C6"/>
    <w:rsid w:val="00CC7A97"/>
    <w:rsid w:val="00CD0A58"/>
    <w:rsid w:val="00CD0B2F"/>
    <w:rsid w:val="00CD1090"/>
    <w:rsid w:val="00CD1177"/>
    <w:rsid w:val="00CD21B1"/>
    <w:rsid w:val="00CD3343"/>
    <w:rsid w:val="00CD4B8D"/>
    <w:rsid w:val="00CD518E"/>
    <w:rsid w:val="00CD5C63"/>
    <w:rsid w:val="00CD6C1B"/>
    <w:rsid w:val="00CE04F6"/>
    <w:rsid w:val="00CE10D0"/>
    <w:rsid w:val="00CE147B"/>
    <w:rsid w:val="00CE37BA"/>
    <w:rsid w:val="00CE4ACB"/>
    <w:rsid w:val="00CE4F5E"/>
    <w:rsid w:val="00CE5108"/>
    <w:rsid w:val="00CE53B5"/>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3675"/>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4470"/>
    <w:rsid w:val="00D35C6A"/>
    <w:rsid w:val="00D36516"/>
    <w:rsid w:val="00D37196"/>
    <w:rsid w:val="00D372C0"/>
    <w:rsid w:val="00D4031A"/>
    <w:rsid w:val="00D4038D"/>
    <w:rsid w:val="00D4102B"/>
    <w:rsid w:val="00D41B60"/>
    <w:rsid w:val="00D46952"/>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04BA"/>
    <w:rsid w:val="00D71B2F"/>
    <w:rsid w:val="00D72240"/>
    <w:rsid w:val="00D726C4"/>
    <w:rsid w:val="00D7414E"/>
    <w:rsid w:val="00D76C0F"/>
    <w:rsid w:val="00D813B9"/>
    <w:rsid w:val="00D83696"/>
    <w:rsid w:val="00D840CC"/>
    <w:rsid w:val="00D841EA"/>
    <w:rsid w:val="00D84A55"/>
    <w:rsid w:val="00D84BC5"/>
    <w:rsid w:val="00D85B36"/>
    <w:rsid w:val="00D85D8B"/>
    <w:rsid w:val="00D87897"/>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BD0"/>
    <w:rsid w:val="00DD1CBF"/>
    <w:rsid w:val="00DD1E4E"/>
    <w:rsid w:val="00DD418F"/>
    <w:rsid w:val="00DD42CC"/>
    <w:rsid w:val="00DE05DE"/>
    <w:rsid w:val="00DE0B0D"/>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0CB"/>
    <w:rsid w:val="00E21BEE"/>
    <w:rsid w:val="00E22C5C"/>
    <w:rsid w:val="00E23AD0"/>
    <w:rsid w:val="00E24251"/>
    <w:rsid w:val="00E24933"/>
    <w:rsid w:val="00E258DF"/>
    <w:rsid w:val="00E25D86"/>
    <w:rsid w:val="00E26613"/>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507"/>
    <w:rsid w:val="00E44964"/>
    <w:rsid w:val="00E44C10"/>
    <w:rsid w:val="00E44DE8"/>
    <w:rsid w:val="00E44FC1"/>
    <w:rsid w:val="00E45B32"/>
    <w:rsid w:val="00E465FC"/>
    <w:rsid w:val="00E504DF"/>
    <w:rsid w:val="00E52589"/>
    <w:rsid w:val="00E52A3C"/>
    <w:rsid w:val="00E5462B"/>
    <w:rsid w:val="00E5587A"/>
    <w:rsid w:val="00E5690E"/>
    <w:rsid w:val="00E56A8E"/>
    <w:rsid w:val="00E6220A"/>
    <w:rsid w:val="00E62353"/>
    <w:rsid w:val="00E626DF"/>
    <w:rsid w:val="00E64075"/>
    <w:rsid w:val="00E6461E"/>
    <w:rsid w:val="00E64BF5"/>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2C3B"/>
    <w:rsid w:val="00E83532"/>
    <w:rsid w:val="00E83879"/>
    <w:rsid w:val="00E83B8B"/>
    <w:rsid w:val="00E8569C"/>
    <w:rsid w:val="00E85F1C"/>
    <w:rsid w:val="00E86A8E"/>
    <w:rsid w:val="00E878D9"/>
    <w:rsid w:val="00E908FA"/>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088"/>
    <w:rsid w:val="00ED663B"/>
    <w:rsid w:val="00ED7E75"/>
    <w:rsid w:val="00EE0550"/>
    <w:rsid w:val="00EE1106"/>
    <w:rsid w:val="00EE1DBD"/>
    <w:rsid w:val="00EE4618"/>
    <w:rsid w:val="00EE4E5F"/>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5E2"/>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2DE8"/>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3ED"/>
    <w:rsid w:val="00FC568B"/>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5AA1"/>
    <w:rsid w:val="00FE5ADE"/>
    <w:rsid w:val="00FE76D8"/>
    <w:rsid w:val="00FE7726"/>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14:docId w14:val="2765A534"/>
  <w15:docId w15:val="{7CF91B18-7AC9-4950-8E32-52CD274F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ADFF-79D8-41C8-A229-A357D752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7641</Words>
  <Characters>45086</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52622</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Mikanová Helena</cp:lastModifiedBy>
  <cp:revision>3</cp:revision>
  <cp:lastPrinted>2015-05-26T04:24:00Z</cp:lastPrinted>
  <dcterms:created xsi:type="dcterms:W3CDTF">2020-05-06T08:30:00Z</dcterms:created>
  <dcterms:modified xsi:type="dcterms:W3CDTF">2020-05-06T08:33:00Z</dcterms:modified>
</cp:coreProperties>
</file>