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120" w14:textId="07E157C2" w:rsidR="002B2E85" w:rsidRPr="0023796C" w:rsidRDefault="00503AC4" w:rsidP="0023796C">
      <w:pPr>
        <w:spacing w:line="240" w:lineRule="auto"/>
        <w:jc w:val="both"/>
        <w:rPr>
          <w:b/>
          <w:i/>
          <w:color w:val="0070C0"/>
          <w:sz w:val="28"/>
          <w:szCs w:val="40"/>
        </w:rPr>
      </w:pPr>
      <w:r w:rsidRPr="0023796C">
        <w:rPr>
          <w:b/>
          <w:i/>
          <w:color w:val="0070C0"/>
          <w:sz w:val="28"/>
          <w:szCs w:val="40"/>
        </w:rPr>
        <w:t>Formulář</w:t>
      </w:r>
      <w:r w:rsidR="001534D8" w:rsidRPr="0023796C">
        <w:rPr>
          <w:b/>
          <w:i/>
          <w:color w:val="0070C0"/>
          <w:sz w:val="28"/>
          <w:szCs w:val="40"/>
        </w:rPr>
        <w:t xml:space="preserve"> pro sběr opatření/podnětů v krajích – aktualizace</w:t>
      </w:r>
      <w:r w:rsidR="00E562EA" w:rsidRPr="0023796C">
        <w:rPr>
          <w:b/>
          <w:i/>
          <w:color w:val="0070C0"/>
          <w:sz w:val="28"/>
          <w:szCs w:val="40"/>
        </w:rPr>
        <w:t xml:space="preserve"> stávajících</w:t>
      </w:r>
      <w:r w:rsidRPr="0023796C">
        <w:rPr>
          <w:b/>
          <w:i/>
          <w:color w:val="0070C0"/>
          <w:sz w:val="28"/>
          <w:szCs w:val="40"/>
        </w:rPr>
        <w:t xml:space="preserve"> opatření či návrh zcela nových</w:t>
      </w:r>
    </w:p>
    <w:p w14:paraId="6AF050FE" w14:textId="3A4F9684" w:rsidR="002B2E85" w:rsidRPr="0023796C" w:rsidRDefault="002B2E85" w:rsidP="0023796C">
      <w:pPr>
        <w:spacing w:line="240" w:lineRule="auto"/>
        <w:jc w:val="both"/>
        <w:rPr>
          <w:b/>
          <w:i/>
          <w:sz w:val="24"/>
          <w:szCs w:val="40"/>
        </w:rPr>
      </w:pPr>
      <w:r w:rsidRPr="0023796C">
        <w:rPr>
          <w:b/>
          <w:i/>
          <w:sz w:val="24"/>
          <w:szCs w:val="40"/>
        </w:rPr>
        <w:t>Strategie hospodářské restrukturalizace Ústeckého, Moravskoslezského a Karlovarského kraje (</w:t>
      </w:r>
      <w:r w:rsidR="00091B5C">
        <w:rPr>
          <w:b/>
          <w:i/>
          <w:sz w:val="24"/>
          <w:szCs w:val="40"/>
        </w:rPr>
        <w:t>S</w:t>
      </w:r>
      <w:r w:rsidRPr="0023796C">
        <w:rPr>
          <w:b/>
          <w:i/>
          <w:sz w:val="24"/>
          <w:szCs w:val="40"/>
        </w:rPr>
        <w:t xml:space="preserve">trategie </w:t>
      </w:r>
      <w:proofErr w:type="gramStart"/>
      <w:r w:rsidRPr="0023796C">
        <w:rPr>
          <w:b/>
          <w:i/>
          <w:sz w:val="24"/>
          <w:szCs w:val="40"/>
        </w:rPr>
        <w:t>RE:START</w:t>
      </w:r>
      <w:proofErr w:type="gramEnd"/>
      <w:r w:rsidRPr="0023796C">
        <w:rPr>
          <w:b/>
          <w:i/>
          <w:sz w:val="24"/>
          <w:szCs w:val="4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D012B" w:rsidRPr="00864ACE" w14:paraId="026CC83A" w14:textId="77777777" w:rsidTr="002B2E85">
        <w:tc>
          <w:tcPr>
            <w:tcW w:w="9062" w:type="dxa"/>
            <w:shd w:val="clear" w:color="auto" w:fill="auto"/>
          </w:tcPr>
          <w:p w14:paraId="5F171DA9" w14:textId="389BDB8A" w:rsidR="005D012B" w:rsidRPr="00864ACE" w:rsidRDefault="005D012B" w:rsidP="00D416F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4ACE">
              <w:rPr>
                <w:b/>
                <w:sz w:val="20"/>
                <w:szCs w:val="20"/>
              </w:rPr>
              <w:t>Kontaktní údaje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012B">
              <w:rPr>
                <w:i/>
                <w:sz w:val="20"/>
                <w:szCs w:val="20"/>
              </w:rPr>
              <w:t>(povinné pole k vyplnění)</w:t>
            </w:r>
          </w:p>
        </w:tc>
      </w:tr>
      <w:tr w:rsidR="005D012B" w:rsidRPr="00864ACE" w14:paraId="38D69AF5" w14:textId="77777777" w:rsidTr="002B2E85">
        <w:tc>
          <w:tcPr>
            <w:tcW w:w="9062" w:type="dxa"/>
            <w:shd w:val="clear" w:color="auto" w:fill="auto"/>
            <w:vAlign w:val="center"/>
          </w:tcPr>
          <w:p w14:paraId="224A0E7F" w14:textId="77777777" w:rsidR="005D012B" w:rsidRPr="00864ACE" w:rsidRDefault="005D012B" w:rsidP="00D416FA">
            <w:pPr>
              <w:spacing w:after="0" w:line="240" w:lineRule="auto"/>
              <w:rPr>
                <w:sz w:val="20"/>
                <w:szCs w:val="20"/>
              </w:rPr>
            </w:pPr>
            <w:r w:rsidRPr="00864ACE">
              <w:rPr>
                <w:bCs/>
                <w:color w:val="000000"/>
              </w:rPr>
              <w:t>Jméno a příjmení, organizace</w:t>
            </w:r>
          </w:p>
        </w:tc>
      </w:tr>
      <w:tr w:rsidR="005D012B" w:rsidRPr="00864ACE" w14:paraId="5F2F5C6E" w14:textId="77777777" w:rsidTr="002B2E85">
        <w:tc>
          <w:tcPr>
            <w:tcW w:w="9062" w:type="dxa"/>
            <w:shd w:val="clear" w:color="auto" w:fill="auto"/>
            <w:vAlign w:val="center"/>
          </w:tcPr>
          <w:p w14:paraId="1C0377E8" w14:textId="77777777" w:rsidR="005D012B" w:rsidRPr="00864ACE" w:rsidRDefault="005D012B" w:rsidP="00D416FA">
            <w:pPr>
              <w:spacing w:after="0" w:line="240" w:lineRule="auto"/>
              <w:rPr>
                <w:sz w:val="20"/>
                <w:szCs w:val="20"/>
              </w:rPr>
            </w:pPr>
            <w:r w:rsidRPr="00864ACE">
              <w:rPr>
                <w:bCs/>
                <w:color w:val="000000"/>
              </w:rPr>
              <w:t>Telefon</w:t>
            </w:r>
          </w:p>
        </w:tc>
      </w:tr>
      <w:tr w:rsidR="005D012B" w:rsidRPr="00864ACE" w14:paraId="5D308EA2" w14:textId="77777777" w:rsidTr="002B2E85">
        <w:trPr>
          <w:trHeight w:val="89"/>
        </w:trPr>
        <w:tc>
          <w:tcPr>
            <w:tcW w:w="9062" w:type="dxa"/>
            <w:shd w:val="clear" w:color="auto" w:fill="auto"/>
            <w:vAlign w:val="center"/>
          </w:tcPr>
          <w:p w14:paraId="36F9CC37" w14:textId="77777777" w:rsidR="005D012B" w:rsidRPr="00864ACE" w:rsidRDefault="005D012B" w:rsidP="00D416FA">
            <w:pPr>
              <w:spacing w:after="0" w:line="240" w:lineRule="auto"/>
              <w:rPr>
                <w:sz w:val="20"/>
                <w:szCs w:val="20"/>
              </w:rPr>
            </w:pPr>
            <w:r w:rsidRPr="00864ACE">
              <w:rPr>
                <w:bCs/>
                <w:color w:val="000000"/>
              </w:rPr>
              <w:t xml:space="preserve">E-mail </w:t>
            </w:r>
            <w:r w:rsidRPr="00864ACE">
              <w:rPr>
                <w:bCs/>
                <w:color w:val="FF0000"/>
              </w:rPr>
              <w:t>*</w:t>
            </w:r>
          </w:p>
        </w:tc>
      </w:tr>
      <w:tr w:rsidR="001534D8" w:rsidRPr="00864ACE" w14:paraId="42C33FC9" w14:textId="77777777" w:rsidTr="002B2E85">
        <w:trPr>
          <w:trHeight w:val="1759"/>
        </w:trPr>
        <w:tc>
          <w:tcPr>
            <w:tcW w:w="9062" w:type="dxa"/>
            <w:shd w:val="clear" w:color="auto" w:fill="auto"/>
            <w:vAlign w:val="center"/>
          </w:tcPr>
          <w:p w14:paraId="5451CF0D" w14:textId="3D906EEE" w:rsidR="002B2E85" w:rsidRDefault="00E562EA" w:rsidP="002B2E85">
            <w:pPr>
              <w:pStyle w:val="Textkomente"/>
            </w:pPr>
            <w:r>
              <w:t xml:space="preserve">Strategie </w:t>
            </w:r>
            <w:proofErr w:type="gramStart"/>
            <w:r>
              <w:t>RE:START</w:t>
            </w:r>
            <w:proofErr w:type="gramEnd"/>
            <w:r>
              <w:t xml:space="preserve"> </w:t>
            </w:r>
            <w:r w:rsidR="001534D8">
              <w:t>se naplňuje prostřednictvím akčních plánů</w:t>
            </w:r>
            <w:r>
              <w:t xml:space="preserve"> (AP1-AP</w:t>
            </w:r>
            <w:r w:rsidR="000852B3" w:rsidRPr="00FB0A31">
              <w:t>6</w:t>
            </w:r>
            <w:r>
              <w:t>)</w:t>
            </w:r>
            <w:r w:rsidR="001534D8">
              <w:t>. V </w:t>
            </w:r>
            <w:r w:rsidR="00F213F1">
              <w:t>A</w:t>
            </w:r>
            <w:r w:rsidR="001534D8">
              <w:t>kčních plánech</w:t>
            </w:r>
            <w:r w:rsidR="00F213F1">
              <w:t xml:space="preserve"> Strategie </w:t>
            </w:r>
            <w:proofErr w:type="gramStart"/>
            <w:r w:rsidR="00F213F1">
              <w:t>RE:START</w:t>
            </w:r>
            <w:proofErr w:type="gramEnd"/>
            <w:r w:rsidR="001534D8">
              <w:t xml:space="preserve"> jsou uvedena konkrétní opatření. Ta mají charakter např. nového dotačního programu</w:t>
            </w:r>
            <w:r w:rsidR="00F213F1">
              <w:t xml:space="preserve">, </w:t>
            </w:r>
            <w:r w:rsidR="001534D8">
              <w:t xml:space="preserve">zvýhodnění podmínek </w:t>
            </w:r>
            <w:r w:rsidR="00F213F1">
              <w:t xml:space="preserve">či systémového řešení </w:t>
            </w:r>
            <w:r w:rsidR="001534D8">
              <w:t xml:space="preserve">pro </w:t>
            </w:r>
            <w:r>
              <w:t>Ústecký, Moravskoslezský a Karlovarský kraj</w:t>
            </w:r>
            <w:r w:rsidR="002B2E85">
              <w:t>. V současné době</w:t>
            </w:r>
            <w:r w:rsidR="001534D8">
              <w:t xml:space="preserve"> j</w:t>
            </w:r>
            <w:r w:rsidR="002E6396">
              <w:t>e</w:t>
            </w:r>
            <w:r w:rsidR="001534D8">
              <w:t xml:space="preserve"> </w:t>
            </w:r>
            <w:r w:rsidR="00D04604">
              <w:t>v realizaci</w:t>
            </w:r>
            <w:r w:rsidR="002B2E85">
              <w:t xml:space="preserve"> </w:t>
            </w:r>
            <w:r w:rsidR="002E6396">
              <w:t>5</w:t>
            </w:r>
            <w:r w:rsidR="002B2E85">
              <w:t xml:space="preserve"> akční</w:t>
            </w:r>
            <w:r w:rsidR="002E6396">
              <w:t>ch</w:t>
            </w:r>
            <w:r w:rsidR="002B2E85">
              <w:t xml:space="preserve"> plán</w:t>
            </w:r>
            <w:r w:rsidR="002E6396">
              <w:t>ů</w:t>
            </w:r>
            <w:r w:rsidR="002B2E85">
              <w:t xml:space="preserve"> – a to,</w:t>
            </w:r>
            <w:r w:rsidR="001534D8">
              <w:t xml:space="preserve"> </w:t>
            </w:r>
            <w:r w:rsidR="00F213F1">
              <w:t>A</w:t>
            </w:r>
            <w:r w:rsidR="001534D8">
              <w:t>kční plán 1 pro rok 2017/</w:t>
            </w:r>
            <w:r w:rsidR="001534D8" w:rsidRPr="00FB0A31">
              <w:t xml:space="preserve">2018 </w:t>
            </w:r>
            <w:hyperlink r:id="rId7" w:history="1">
              <w:r w:rsidR="001534D8" w:rsidRPr="00FB0A31">
                <w:rPr>
                  <w:rStyle w:val="Hypertextovodkaz"/>
                  <w:color w:val="auto"/>
                </w:rPr>
                <w:t>(</w:t>
              </w:r>
              <w:r w:rsidR="00F55040" w:rsidRPr="00FB0A31">
                <w:rPr>
                  <w:rStyle w:val="Hypertextovodkaz"/>
                  <w:color w:val="auto"/>
                </w:rPr>
                <w:t>ZDE</w:t>
              </w:r>
              <w:r w:rsidR="001534D8" w:rsidRPr="00FB0A31">
                <w:rPr>
                  <w:rStyle w:val="Hypertextovodkaz"/>
                  <w:color w:val="auto"/>
                </w:rPr>
                <w:t>)</w:t>
              </w:r>
            </w:hyperlink>
            <w:r w:rsidR="001534D8">
              <w:t xml:space="preserve">, </w:t>
            </w:r>
            <w:r w:rsidR="00F213F1">
              <w:t>A</w:t>
            </w:r>
            <w:r w:rsidR="001534D8">
              <w:t xml:space="preserve">kční plán </w:t>
            </w:r>
            <w:r>
              <w:t>2 pro rok 2018/</w:t>
            </w:r>
            <w:r w:rsidRPr="00FB0A31">
              <w:t xml:space="preserve">2019 </w:t>
            </w:r>
            <w:hyperlink r:id="rId8" w:history="1">
              <w:r w:rsidRPr="00FB0A31">
                <w:rPr>
                  <w:rStyle w:val="Hypertextovodkaz"/>
                  <w:color w:val="auto"/>
                </w:rPr>
                <w:t>(</w:t>
              </w:r>
              <w:r w:rsidR="00F55040" w:rsidRPr="00FB0A31">
                <w:rPr>
                  <w:rStyle w:val="Hypertextovodkaz"/>
                  <w:color w:val="auto"/>
                </w:rPr>
                <w:t>ZDE</w:t>
              </w:r>
              <w:r w:rsidRPr="00FB0A31">
                <w:rPr>
                  <w:rStyle w:val="Hypertextovodkaz"/>
                  <w:color w:val="auto"/>
                </w:rPr>
                <w:t>)</w:t>
              </w:r>
            </w:hyperlink>
            <w:r>
              <w:t>,</w:t>
            </w:r>
            <w:r w:rsidR="001534D8">
              <w:t xml:space="preserve"> </w:t>
            </w:r>
            <w:r w:rsidR="00F213F1">
              <w:t>A</w:t>
            </w:r>
            <w:r w:rsidR="001534D8">
              <w:t>kční plán 3 pro rok 2019/</w:t>
            </w:r>
            <w:r w:rsidR="001534D8" w:rsidRPr="00FB0A31">
              <w:t xml:space="preserve">2020 </w:t>
            </w:r>
            <w:hyperlink r:id="rId9" w:history="1">
              <w:r w:rsidR="001534D8" w:rsidRPr="00FB0A31">
                <w:rPr>
                  <w:rStyle w:val="Hypertextovodkaz"/>
                  <w:color w:val="auto"/>
                </w:rPr>
                <w:t>(</w:t>
              </w:r>
              <w:r w:rsidR="00F55040" w:rsidRPr="00FB0A31">
                <w:rPr>
                  <w:rStyle w:val="Hypertextovodkaz"/>
                  <w:color w:val="auto"/>
                </w:rPr>
                <w:t>ZDE</w:t>
              </w:r>
              <w:r w:rsidR="001534D8" w:rsidRPr="00FB0A31">
                <w:rPr>
                  <w:rStyle w:val="Hypertextovodkaz"/>
                  <w:color w:val="auto"/>
                </w:rPr>
                <w:t>)</w:t>
              </w:r>
            </w:hyperlink>
            <w:r w:rsidR="002E6396">
              <w:t>,</w:t>
            </w:r>
            <w:r>
              <w:t xml:space="preserve"> </w:t>
            </w:r>
            <w:r w:rsidR="00F213F1">
              <w:t>A</w:t>
            </w:r>
            <w:r>
              <w:t xml:space="preserve">kční plán 4 pro rok </w:t>
            </w:r>
            <w:r w:rsidRPr="00FB0A31">
              <w:t xml:space="preserve">2021 </w:t>
            </w:r>
            <w:hyperlink r:id="rId10" w:history="1">
              <w:r w:rsidRPr="00FB0A31">
                <w:rPr>
                  <w:rStyle w:val="Hypertextovodkaz"/>
                  <w:color w:val="auto"/>
                </w:rPr>
                <w:t>(</w:t>
              </w:r>
              <w:r w:rsidR="00F55040" w:rsidRPr="00FB0A31">
                <w:rPr>
                  <w:rStyle w:val="Hypertextovodkaz"/>
                  <w:color w:val="auto"/>
                </w:rPr>
                <w:t>ZDE</w:t>
              </w:r>
              <w:r w:rsidRPr="00FB0A31">
                <w:rPr>
                  <w:rStyle w:val="Hypertextovodkaz"/>
                  <w:color w:val="auto"/>
                </w:rPr>
                <w:t>)</w:t>
              </w:r>
            </w:hyperlink>
            <w:r w:rsidR="002E6396">
              <w:t xml:space="preserve"> a </w:t>
            </w:r>
            <w:r w:rsidR="00F213F1">
              <w:t>A</w:t>
            </w:r>
            <w:r w:rsidR="002E6396">
              <w:t>kční plán 5 pro rok 2023/2024</w:t>
            </w:r>
            <w:r w:rsidR="000852B3">
              <w:t xml:space="preserve"> </w:t>
            </w:r>
            <w:hyperlink r:id="rId11" w:history="1">
              <w:r w:rsidR="000852B3" w:rsidRPr="00FB0A31">
                <w:rPr>
                  <w:rStyle w:val="Hypertextovodkaz"/>
                  <w:color w:val="auto"/>
                </w:rPr>
                <w:t>(</w:t>
              </w:r>
              <w:r w:rsidR="00F55040" w:rsidRPr="00FB0A31">
                <w:rPr>
                  <w:rStyle w:val="Hypertextovodkaz"/>
                  <w:color w:val="auto"/>
                </w:rPr>
                <w:t>ZDE</w:t>
              </w:r>
              <w:r w:rsidR="000852B3" w:rsidRPr="00FB0A31">
                <w:rPr>
                  <w:rStyle w:val="Hypertextovodkaz"/>
                  <w:color w:val="auto"/>
                </w:rPr>
                <w:t>)</w:t>
              </w:r>
            </w:hyperlink>
            <w:r w:rsidR="001534D8" w:rsidRPr="00FB0A31">
              <w:t xml:space="preserve">. </w:t>
            </w:r>
          </w:p>
          <w:p w14:paraId="27F82849" w14:textId="7AA71935" w:rsidR="002B2E85" w:rsidRDefault="001534D8" w:rsidP="002B2E85">
            <w:pPr>
              <w:pStyle w:val="Textkomente"/>
            </w:pPr>
            <w:r>
              <w:t xml:space="preserve">Realizace opatření akčních plánů přesahuje i do dalších let, proto nyní nastává příležitost dosavadní opatření </w:t>
            </w:r>
            <w:r w:rsidR="00D04604">
              <w:t>aktualizovat nebo upravit</w:t>
            </w:r>
            <w:r w:rsidR="002B2E85">
              <w:t xml:space="preserve"> a zohlednit v nich aktuální ekonomický vývoj v dotčených </w:t>
            </w:r>
            <w:r w:rsidR="00D04604">
              <w:t>krajích</w:t>
            </w:r>
            <w:r>
              <w:t>.</w:t>
            </w:r>
          </w:p>
          <w:p w14:paraId="70A9F259" w14:textId="6B09566B" w:rsidR="001534D8" w:rsidRPr="00E562EA" w:rsidRDefault="001534D8" w:rsidP="002B2E85">
            <w:pPr>
              <w:pStyle w:val="Textkomente"/>
              <w:rPr>
                <w:rFonts w:cs="Calibri"/>
              </w:rPr>
            </w:pPr>
            <w:r>
              <w:t xml:space="preserve">Zároveň můžete </w:t>
            </w:r>
            <w:r w:rsidR="002B2E85">
              <w:t xml:space="preserve">vyplněním tohoto formuláře navrhnout opatření zcela nová, která se stanou předmětem diskuse při přípravě </w:t>
            </w:r>
            <w:r w:rsidR="002E6396">
              <w:t>6</w:t>
            </w:r>
            <w:r w:rsidR="002B2E85">
              <w:t>. Akčního plánu.</w:t>
            </w:r>
          </w:p>
        </w:tc>
      </w:tr>
      <w:tr w:rsidR="005D012B" w:rsidRPr="00864ACE" w14:paraId="33A0CF0E" w14:textId="77777777" w:rsidTr="002B2E85">
        <w:trPr>
          <w:trHeight w:val="549"/>
        </w:trPr>
        <w:tc>
          <w:tcPr>
            <w:tcW w:w="9062" w:type="dxa"/>
            <w:shd w:val="clear" w:color="auto" w:fill="auto"/>
          </w:tcPr>
          <w:p w14:paraId="5D965B85" w14:textId="47804F2D" w:rsidR="005D012B" w:rsidRDefault="005D012B" w:rsidP="00D416F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864AC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K jakému opatření směřují Vaše podněty</w:t>
            </w:r>
            <w:r w:rsidRPr="00864ACE">
              <w:rPr>
                <w:b/>
                <w:sz w:val="20"/>
                <w:szCs w:val="20"/>
              </w:rPr>
              <w:t xml:space="preserve">? </w:t>
            </w:r>
            <w:r w:rsidRPr="005D012B">
              <w:rPr>
                <w:i/>
                <w:sz w:val="20"/>
                <w:szCs w:val="20"/>
              </w:rPr>
              <w:t>(zaškrtněte)</w:t>
            </w:r>
          </w:p>
          <w:p w14:paraId="244F15E3" w14:textId="7B4D211D" w:rsidR="005D012B" w:rsidRPr="00E562EA" w:rsidRDefault="005D012B" w:rsidP="005D012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B7B912" wp14:editId="6C80E5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26035</wp:posOffset>
                      </wp:positionV>
                      <wp:extent cx="228600" cy="133350"/>
                      <wp:effectExtent l="0" t="0" r="19050" b="19050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FB9B48" w14:textId="27E60A1B" w:rsidR="005D012B" w:rsidRDefault="005D012B" w:rsidP="005D012B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7B912" id="Obdélník 2" o:spid="_x0000_s1026" style="position:absolute;margin-left:0;margin-top:2.05pt;width:18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" filled="f" strokecolor="#1f4d78 [1604]" strokeweight="1pt">
                      <v:textbox>
                        <w:txbxContent>
                          <w:p w14:paraId="41FB9B48" w14:textId="27E60A1B" w:rsidR="005D012B" w:rsidRDefault="005D012B" w:rsidP="005D012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</w:t>
            </w:r>
            <w:r w:rsidR="002B2E85">
              <w:rPr>
                <w:sz w:val="20"/>
                <w:szCs w:val="20"/>
              </w:rPr>
              <w:t xml:space="preserve">Aktualizace </w:t>
            </w:r>
            <w:r w:rsidRPr="00E562EA">
              <w:rPr>
                <w:sz w:val="20"/>
                <w:szCs w:val="20"/>
              </w:rPr>
              <w:t>1. Akční</w:t>
            </w:r>
            <w:r w:rsidR="002B2E85">
              <w:rPr>
                <w:sz w:val="20"/>
                <w:szCs w:val="20"/>
              </w:rPr>
              <w:t>ho</w:t>
            </w:r>
            <w:r w:rsidRPr="00E562EA">
              <w:rPr>
                <w:sz w:val="20"/>
                <w:szCs w:val="20"/>
              </w:rPr>
              <w:t xml:space="preserve"> plán</w:t>
            </w:r>
            <w:r w:rsidR="002B2E85">
              <w:rPr>
                <w:sz w:val="20"/>
                <w:szCs w:val="20"/>
              </w:rPr>
              <w:t>u</w:t>
            </w:r>
            <w:r w:rsidRPr="00E562EA">
              <w:rPr>
                <w:sz w:val="20"/>
                <w:szCs w:val="20"/>
              </w:rPr>
              <w:t xml:space="preserve"> pro rok 2017-2018 (AP1)?</w:t>
            </w:r>
          </w:p>
          <w:p w14:paraId="09076FF2" w14:textId="596D1261" w:rsidR="005D012B" w:rsidRPr="00E562EA" w:rsidRDefault="005D012B" w:rsidP="005D012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E8BED3" wp14:editId="7CEDA0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228600" cy="133350"/>
                      <wp:effectExtent l="0" t="0" r="19050" b="19050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B5C5A3" w14:textId="77777777" w:rsidR="005D012B" w:rsidRDefault="005D012B" w:rsidP="005D012B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8BED3" id="Obdélník 3" o:spid="_x0000_s1027" style="position:absolute;margin-left:0;margin-top:.4pt;width:18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" filled="f" strokecolor="#1f4d78 [1604]" strokeweight="1pt">
                      <v:textbox>
                        <w:txbxContent>
                          <w:p w14:paraId="00B5C5A3" w14:textId="77777777" w:rsidR="005D012B" w:rsidRDefault="005D012B" w:rsidP="005D012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2B2E85">
              <w:rPr>
                <w:sz w:val="20"/>
                <w:szCs w:val="20"/>
              </w:rPr>
              <w:t xml:space="preserve">Aktualizace </w:t>
            </w:r>
            <w:r w:rsidRPr="00E562EA">
              <w:rPr>
                <w:sz w:val="20"/>
                <w:szCs w:val="20"/>
              </w:rPr>
              <w:t>2. Akční</w:t>
            </w:r>
            <w:r w:rsidR="002B2E85">
              <w:rPr>
                <w:sz w:val="20"/>
                <w:szCs w:val="20"/>
              </w:rPr>
              <w:t>ho</w:t>
            </w:r>
            <w:r w:rsidRPr="00E562EA">
              <w:rPr>
                <w:sz w:val="20"/>
                <w:szCs w:val="20"/>
              </w:rPr>
              <w:t xml:space="preserve"> plán</w:t>
            </w:r>
            <w:r w:rsidR="002B2E85">
              <w:rPr>
                <w:sz w:val="20"/>
                <w:szCs w:val="20"/>
              </w:rPr>
              <w:t>u</w:t>
            </w:r>
            <w:r w:rsidRPr="00E562EA">
              <w:rPr>
                <w:sz w:val="20"/>
                <w:szCs w:val="20"/>
              </w:rPr>
              <w:t xml:space="preserve"> pro rok 2018-2019 (AP2)?</w:t>
            </w:r>
          </w:p>
          <w:p w14:paraId="5846782C" w14:textId="5A1352F1" w:rsidR="005D012B" w:rsidRDefault="005D012B" w:rsidP="005D012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118107" wp14:editId="4E8FA6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228600" cy="133350"/>
                      <wp:effectExtent l="0" t="0" r="19050" b="19050"/>
                      <wp:wrapNone/>
                      <wp:docPr id="4" name="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DDD7E0" w14:textId="77777777" w:rsidR="005D012B" w:rsidRDefault="005D012B" w:rsidP="005D012B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18107" id="Obdélník 4" o:spid="_x0000_s1028" style="position:absolute;margin-left:0;margin-top:.4pt;width:18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" filled="f" strokecolor="#1f4d78 [1604]" strokeweight="1pt">
                      <v:textbox>
                        <w:txbxContent>
                          <w:p w14:paraId="17DDD7E0" w14:textId="77777777" w:rsidR="005D012B" w:rsidRDefault="005D012B" w:rsidP="005D012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</w:t>
            </w:r>
            <w:r w:rsidR="002B2E85">
              <w:rPr>
                <w:sz w:val="20"/>
                <w:szCs w:val="20"/>
              </w:rPr>
              <w:t xml:space="preserve">Aktualizace </w:t>
            </w:r>
            <w:r>
              <w:rPr>
                <w:sz w:val="20"/>
                <w:szCs w:val="20"/>
              </w:rPr>
              <w:t>3</w:t>
            </w:r>
            <w:r w:rsidRPr="00E562EA">
              <w:rPr>
                <w:sz w:val="20"/>
                <w:szCs w:val="20"/>
              </w:rPr>
              <w:t>. Akční</w:t>
            </w:r>
            <w:r w:rsidR="002B2E85">
              <w:rPr>
                <w:sz w:val="20"/>
                <w:szCs w:val="20"/>
              </w:rPr>
              <w:t xml:space="preserve">ho </w:t>
            </w:r>
            <w:r w:rsidRPr="00E562EA">
              <w:rPr>
                <w:sz w:val="20"/>
                <w:szCs w:val="20"/>
              </w:rPr>
              <w:t>plán</w:t>
            </w:r>
            <w:r w:rsidR="002B2E85">
              <w:rPr>
                <w:sz w:val="20"/>
                <w:szCs w:val="20"/>
              </w:rPr>
              <w:t>u</w:t>
            </w:r>
            <w:r w:rsidRPr="00E562EA">
              <w:rPr>
                <w:sz w:val="20"/>
                <w:szCs w:val="20"/>
              </w:rPr>
              <w:t xml:space="preserve"> pro rok 201</w:t>
            </w:r>
            <w:r w:rsidR="0041667E">
              <w:rPr>
                <w:sz w:val="20"/>
                <w:szCs w:val="20"/>
              </w:rPr>
              <w:t>9</w:t>
            </w:r>
            <w:r w:rsidRPr="00E562EA">
              <w:rPr>
                <w:sz w:val="20"/>
                <w:szCs w:val="20"/>
              </w:rPr>
              <w:t>-20</w:t>
            </w:r>
            <w:r w:rsidR="0041667E">
              <w:rPr>
                <w:sz w:val="20"/>
                <w:szCs w:val="20"/>
              </w:rPr>
              <w:t>20</w:t>
            </w:r>
            <w:r w:rsidRPr="00E562EA">
              <w:rPr>
                <w:sz w:val="20"/>
                <w:szCs w:val="20"/>
              </w:rPr>
              <w:t xml:space="preserve"> (AP3)?</w:t>
            </w:r>
          </w:p>
          <w:p w14:paraId="386D5F26" w14:textId="60454486" w:rsidR="005D012B" w:rsidRDefault="005D012B" w:rsidP="005D012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485701" wp14:editId="6C3EA5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228600" cy="133350"/>
                      <wp:effectExtent l="0" t="0" r="19050" b="19050"/>
                      <wp:wrapNone/>
                      <wp:docPr id="5" name="Obdé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E08AF7" w14:textId="77777777" w:rsidR="005D012B" w:rsidRDefault="005D012B" w:rsidP="005D012B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85701" id="Obdélník 5" o:spid="_x0000_s1029" style="position:absolute;margin-left:0;margin-top:.4pt;width:18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" filled="f" strokecolor="#1f4d78 [1604]" strokeweight="1pt">
                      <v:textbox>
                        <w:txbxContent>
                          <w:p w14:paraId="77E08AF7" w14:textId="77777777" w:rsidR="005D012B" w:rsidRDefault="005D012B" w:rsidP="005D012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</w:t>
            </w:r>
            <w:r w:rsidR="002B2E85">
              <w:rPr>
                <w:sz w:val="20"/>
                <w:szCs w:val="20"/>
              </w:rPr>
              <w:t xml:space="preserve"> Aktualizace </w:t>
            </w:r>
            <w:r>
              <w:rPr>
                <w:sz w:val="20"/>
                <w:szCs w:val="20"/>
              </w:rPr>
              <w:t>4. Akční</w:t>
            </w:r>
            <w:r w:rsidR="002B2E85">
              <w:rPr>
                <w:sz w:val="20"/>
                <w:szCs w:val="20"/>
              </w:rPr>
              <w:t>ho</w:t>
            </w:r>
            <w:r>
              <w:rPr>
                <w:sz w:val="20"/>
                <w:szCs w:val="20"/>
              </w:rPr>
              <w:t xml:space="preserve"> plán</w:t>
            </w:r>
            <w:r w:rsidR="002B2E85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pro rok 202</w:t>
            </w:r>
            <w:r w:rsidR="002B2E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(AP4)?</w:t>
            </w:r>
          </w:p>
          <w:p w14:paraId="5C62BA0B" w14:textId="0DE7A602" w:rsidR="002E6396" w:rsidRDefault="002E6396" w:rsidP="005D012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7E84A8" wp14:editId="73B3FD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228600" cy="133350"/>
                      <wp:effectExtent l="0" t="0" r="19050" b="19050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BB60F7" w14:textId="77777777" w:rsidR="002E6396" w:rsidRDefault="002E6396" w:rsidP="002E6396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E84A8" id="Obdélník 1" o:spid="_x0000_s1030" style="position:absolute;margin-left:0;margin-top:.4pt;width:18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" filled="f" strokecolor="#1f4d78 [1604]" strokeweight="1pt">
                      <v:textbox>
                        <w:txbxContent>
                          <w:p w14:paraId="50BB60F7" w14:textId="77777777" w:rsidR="002E6396" w:rsidRDefault="002E6396" w:rsidP="002E6396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Aktualizace 5. Akčního plánu pro rok 202</w:t>
            </w:r>
            <w:r w:rsidR="00BF71D1" w:rsidRPr="00FB0A3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-2024 (AP5)?</w:t>
            </w:r>
          </w:p>
          <w:p w14:paraId="36521AE9" w14:textId="22F2F43E" w:rsidR="002B2E85" w:rsidRPr="002B2E85" w:rsidRDefault="002B2E85" w:rsidP="002B2E85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AB4EBC" wp14:editId="56F857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228600" cy="133350"/>
                      <wp:effectExtent l="0" t="0" r="19050" b="19050"/>
                      <wp:wrapNone/>
                      <wp:docPr id="6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A72701" w14:textId="77777777" w:rsidR="002B2E85" w:rsidRDefault="002B2E85" w:rsidP="002B2E8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B4EBC" id="Obdélník 6" o:spid="_x0000_s1031" style="position:absolute;margin-left:0;margin-top:.4pt;width:18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" filled="f" strokecolor="#1f4d78 [1604]" strokeweight="1pt">
                      <v:textbox>
                        <w:txbxContent>
                          <w:p w14:paraId="32A72701" w14:textId="77777777" w:rsidR="002B2E85" w:rsidRDefault="002B2E85" w:rsidP="002B2E8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Sběr nových podnětů pro přípravu aktualizace </w:t>
            </w:r>
            <w:r w:rsidR="002E639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 Akčního plán pro rok 202</w:t>
            </w:r>
            <w:r w:rsidR="002E639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2E639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(AP</w:t>
            </w:r>
            <w:r w:rsidR="002E639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)?</w:t>
            </w:r>
          </w:p>
        </w:tc>
      </w:tr>
      <w:tr w:rsidR="005D012B" w:rsidRPr="00864ACE" w14:paraId="7EB26873" w14:textId="77777777" w:rsidTr="0023796C">
        <w:trPr>
          <w:trHeight w:val="1979"/>
        </w:trPr>
        <w:tc>
          <w:tcPr>
            <w:tcW w:w="9062" w:type="dxa"/>
            <w:shd w:val="clear" w:color="auto" w:fill="auto"/>
          </w:tcPr>
          <w:p w14:paraId="004D540B" w14:textId="5EAC0EBB" w:rsidR="005D012B" w:rsidRPr="005D012B" w:rsidRDefault="005D012B" w:rsidP="005D01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5D012B">
              <w:rPr>
                <w:b/>
                <w:sz w:val="20"/>
                <w:szCs w:val="20"/>
              </w:rPr>
              <w:t>Jak</w:t>
            </w:r>
            <w:r w:rsidR="00091B5C">
              <w:rPr>
                <w:b/>
                <w:sz w:val="20"/>
                <w:szCs w:val="20"/>
              </w:rPr>
              <w:t>á</w:t>
            </w:r>
            <w:r w:rsidRPr="005D012B">
              <w:rPr>
                <w:b/>
                <w:sz w:val="20"/>
                <w:szCs w:val="20"/>
              </w:rPr>
              <w:t xml:space="preserve"> jsou Vaše </w:t>
            </w:r>
            <w:r w:rsidRPr="002B2E85">
              <w:rPr>
                <w:b/>
                <w:sz w:val="20"/>
                <w:szCs w:val="20"/>
                <w:u w:val="single"/>
              </w:rPr>
              <w:t>doporučení k</w:t>
            </w:r>
            <w:r w:rsidR="002B2E85" w:rsidRPr="002B2E85">
              <w:rPr>
                <w:b/>
                <w:sz w:val="20"/>
                <w:szCs w:val="20"/>
                <w:u w:val="single"/>
              </w:rPr>
              <w:t> </w:t>
            </w:r>
            <w:r w:rsidRPr="002B2E85">
              <w:rPr>
                <w:b/>
                <w:sz w:val="20"/>
                <w:szCs w:val="20"/>
                <w:u w:val="single"/>
              </w:rPr>
              <w:t>aktualizaci</w:t>
            </w:r>
            <w:r w:rsidR="002B2E85">
              <w:rPr>
                <w:b/>
                <w:sz w:val="20"/>
                <w:szCs w:val="20"/>
              </w:rPr>
              <w:t xml:space="preserve"> (či realizaci) již</w:t>
            </w:r>
            <w:r w:rsidRPr="005D012B">
              <w:rPr>
                <w:b/>
                <w:sz w:val="20"/>
                <w:szCs w:val="20"/>
              </w:rPr>
              <w:t xml:space="preserve"> </w:t>
            </w:r>
            <w:r w:rsidR="002B2E85">
              <w:rPr>
                <w:b/>
                <w:sz w:val="20"/>
                <w:szCs w:val="20"/>
              </w:rPr>
              <w:t>schválených</w:t>
            </w:r>
            <w:r w:rsidRPr="005D012B">
              <w:rPr>
                <w:b/>
                <w:sz w:val="20"/>
                <w:szCs w:val="20"/>
              </w:rPr>
              <w:t xml:space="preserve"> opatření</w:t>
            </w:r>
            <w:r w:rsidR="002B2E85">
              <w:rPr>
                <w:b/>
                <w:sz w:val="20"/>
                <w:szCs w:val="20"/>
              </w:rPr>
              <w:t xml:space="preserve"> (AP1-AP</w:t>
            </w:r>
            <w:r w:rsidR="002E6396">
              <w:rPr>
                <w:b/>
                <w:sz w:val="20"/>
                <w:szCs w:val="20"/>
              </w:rPr>
              <w:t>5</w:t>
            </w:r>
            <w:r w:rsidR="002B2E85">
              <w:rPr>
                <w:b/>
                <w:sz w:val="20"/>
                <w:szCs w:val="20"/>
              </w:rPr>
              <w:t>)</w:t>
            </w:r>
            <w:r w:rsidRPr="005D012B">
              <w:rPr>
                <w:b/>
                <w:sz w:val="20"/>
                <w:szCs w:val="20"/>
              </w:rPr>
              <w:t>?</w:t>
            </w:r>
          </w:p>
          <w:p w14:paraId="319DCE6A" w14:textId="044B6467" w:rsidR="005D012B" w:rsidRDefault="005D012B" w:rsidP="005D012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C14E1D">
              <w:rPr>
                <w:i/>
                <w:sz w:val="20"/>
                <w:szCs w:val="20"/>
              </w:rPr>
              <w:t>U</w:t>
            </w:r>
            <w:r>
              <w:rPr>
                <w:i/>
                <w:sz w:val="20"/>
                <w:szCs w:val="20"/>
              </w:rPr>
              <w:t>veďte, prosím, opatření a návrh - např. navýšení alokace, rozšíření okruhu podporovaných žadatelů či aktivit, jiné</w:t>
            </w:r>
            <w:r w:rsidR="00C14E1D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)</w:t>
            </w:r>
          </w:p>
          <w:p w14:paraId="1E394C65" w14:textId="77777777" w:rsidR="002B2E85" w:rsidRDefault="002B2E85" w:rsidP="005D012B">
            <w:pPr>
              <w:spacing w:after="0" w:line="240" w:lineRule="auto"/>
              <w:rPr>
                <w:sz w:val="20"/>
                <w:szCs w:val="20"/>
              </w:rPr>
            </w:pPr>
          </w:p>
          <w:p w14:paraId="55094AE4" w14:textId="77777777" w:rsidR="002B2E85" w:rsidRDefault="002B2E85" w:rsidP="005D012B">
            <w:pPr>
              <w:spacing w:after="0" w:line="240" w:lineRule="auto"/>
              <w:rPr>
                <w:sz w:val="20"/>
                <w:szCs w:val="20"/>
              </w:rPr>
            </w:pPr>
          </w:p>
          <w:p w14:paraId="1DC7B260" w14:textId="1849B5D6" w:rsidR="002B2E85" w:rsidRDefault="002B2E85" w:rsidP="005D012B">
            <w:pPr>
              <w:spacing w:after="0" w:line="240" w:lineRule="auto"/>
              <w:rPr>
                <w:sz w:val="20"/>
                <w:szCs w:val="20"/>
              </w:rPr>
            </w:pPr>
          </w:p>
          <w:p w14:paraId="4C1B669E" w14:textId="77777777" w:rsidR="002B2E85" w:rsidRDefault="002B2E85" w:rsidP="005D012B">
            <w:pPr>
              <w:spacing w:after="0" w:line="240" w:lineRule="auto"/>
              <w:rPr>
                <w:sz w:val="20"/>
                <w:szCs w:val="20"/>
              </w:rPr>
            </w:pPr>
          </w:p>
          <w:p w14:paraId="3B3410F2" w14:textId="721498F4" w:rsidR="002B2E85" w:rsidRPr="005D012B" w:rsidRDefault="002B2E85" w:rsidP="005D01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012B" w:rsidRPr="00864ACE" w14:paraId="0E91C191" w14:textId="77777777" w:rsidTr="002B2E85">
        <w:trPr>
          <w:trHeight w:val="1839"/>
        </w:trPr>
        <w:tc>
          <w:tcPr>
            <w:tcW w:w="9062" w:type="dxa"/>
            <w:shd w:val="clear" w:color="auto" w:fill="auto"/>
          </w:tcPr>
          <w:p w14:paraId="797E8696" w14:textId="4CE18447" w:rsidR="005D012B" w:rsidRDefault="005D012B" w:rsidP="005D01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="002B2E85">
              <w:rPr>
                <w:b/>
                <w:sz w:val="20"/>
                <w:szCs w:val="20"/>
              </w:rPr>
              <w:t>Jak</w:t>
            </w:r>
            <w:r w:rsidR="00091B5C">
              <w:rPr>
                <w:b/>
                <w:sz w:val="20"/>
                <w:szCs w:val="20"/>
              </w:rPr>
              <w:t>á</w:t>
            </w:r>
            <w:r w:rsidR="002B2E85">
              <w:rPr>
                <w:b/>
                <w:sz w:val="20"/>
                <w:szCs w:val="20"/>
              </w:rPr>
              <w:t xml:space="preserve"> jsou Vaše </w:t>
            </w:r>
            <w:r w:rsidR="002B2E85" w:rsidRPr="002B2E85">
              <w:rPr>
                <w:b/>
                <w:sz w:val="20"/>
                <w:szCs w:val="20"/>
                <w:u w:val="single"/>
              </w:rPr>
              <w:t>doporučení na nové náměty</w:t>
            </w:r>
            <w:r w:rsidR="002B2E85">
              <w:rPr>
                <w:b/>
                <w:sz w:val="20"/>
                <w:szCs w:val="20"/>
              </w:rPr>
              <w:t xml:space="preserve"> pro přípravu aktualizace </w:t>
            </w:r>
            <w:r w:rsidR="002E6396">
              <w:rPr>
                <w:b/>
                <w:sz w:val="20"/>
                <w:szCs w:val="20"/>
              </w:rPr>
              <w:t>6</w:t>
            </w:r>
            <w:r w:rsidR="002B2E85">
              <w:rPr>
                <w:b/>
                <w:sz w:val="20"/>
                <w:szCs w:val="20"/>
              </w:rPr>
              <w:t>. Akčního plánu</w:t>
            </w:r>
            <w:r w:rsidR="00CF6E28">
              <w:rPr>
                <w:b/>
                <w:sz w:val="20"/>
                <w:szCs w:val="20"/>
              </w:rPr>
              <w:t>?</w:t>
            </w:r>
          </w:p>
          <w:p w14:paraId="046890A8" w14:textId="77777777" w:rsidR="0023796C" w:rsidRDefault="0023796C" w:rsidP="005D012B">
            <w:pPr>
              <w:spacing w:after="0" w:line="240" w:lineRule="auto"/>
              <w:rPr>
                <w:sz w:val="20"/>
                <w:szCs w:val="20"/>
              </w:rPr>
            </w:pPr>
          </w:p>
          <w:p w14:paraId="4FA7346C" w14:textId="2DC54804" w:rsidR="0023796C" w:rsidRPr="005D012B" w:rsidRDefault="0023796C" w:rsidP="005D01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B2E85" w:rsidRPr="00864ACE" w14:paraId="717EB222" w14:textId="77777777" w:rsidTr="0023796C">
        <w:trPr>
          <w:trHeight w:val="50"/>
        </w:trPr>
        <w:tc>
          <w:tcPr>
            <w:tcW w:w="9062" w:type="dxa"/>
            <w:shd w:val="clear" w:color="auto" w:fill="auto"/>
          </w:tcPr>
          <w:p w14:paraId="12A764AA" w14:textId="28F69B66" w:rsidR="002B2E85" w:rsidRDefault="002B2E85" w:rsidP="002B2E8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Další podněty a komentáře.</w:t>
            </w:r>
          </w:p>
          <w:p w14:paraId="075E4E7F" w14:textId="77777777" w:rsidR="002B2E85" w:rsidRDefault="002B2E85" w:rsidP="00D416FA">
            <w:pPr>
              <w:spacing w:after="0" w:line="240" w:lineRule="auto"/>
              <w:rPr>
                <w:sz w:val="20"/>
                <w:szCs w:val="20"/>
              </w:rPr>
            </w:pPr>
          </w:p>
          <w:p w14:paraId="7C4ADF8C" w14:textId="77777777" w:rsidR="002B2E85" w:rsidRDefault="002B2E85" w:rsidP="00D416FA">
            <w:pPr>
              <w:spacing w:after="0" w:line="240" w:lineRule="auto"/>
              <w:rPr>
                <w:sz w:val="20"/>
                <w:szCs w:val="20"/>
              </w:rPr>
            </w:pPr>
          </w:p>
          <w:p w14:paraId="52611565" w14:textId="47693F5E" w:rsidR="002B2E85" w:rsidRPr="002B2E85" w:rsidRDefault="002B2E85" w:rsidP="00D416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CB9EFB0" w14:textId="4504B940" w:rsidR="00AB744D" w:rsidRPr="00955396" w:rsidRDefault="00AB744D" w:rsidP="00955396"/>
    <w:sectPr w:rsidR="00AB744D" w:rsidRPr="00955396" w:rsidSect="002B2E8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BF29" w14:textId="77777777" w:rsidR="0023796C" w:rsidRDefault="0023796C" w:rsidP="0023796C">
      <w:pPr>
        <w:spacing w:after="0" w:line="240" w:lineRule="auto"/>
      </w:pPr>
      <w:r>
        <w:separator/>
      </w:r>
    </w:p>
  </w:endnote>
  <w:endnote w:type="continuationSeparator" w:id="0">
    <w:p w14:paraId="6554F3F9" w14:textId="77777777" w:rsidR="0023796C" w:rsidRDefault="0023796C" w:rsidP="0023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9E7" w14:textId="0A6646B4" w:rsidR="0023796C" w:rsidRDefault="00CB7DE2" w:rsidP="0023796C">
    <w:pPr>
      <w:pStyle w:val="Zpat"/>
      <w:jc w:val="center"/>
    </w:pPr>
    <w:r w:rsidRPr="007054F5">
      <w:rPr>
        <w:noProof/>
      </w:rPr>
      <w:drawing>
        <wp:inline distT="0" distB="0" distL="0" distR="0" wp14:anchorId="7548DA44" wp14:editId="44313044">
          <wp:extent cx="1487347" cy="441691"/>
          <wp:effectExtent l="0" t="0" r="0" b="0"/>
          <wp:docPr id="28" name="Obrázek 27">
            <a:extLst xmlns:a="http://schemas.openxmlformats.org/drawingml/2006/main">
              <a:ext uri="{FF2B5EF4-FFF2-40B4-BE49-F238E27FC236}">
                <a16:creationId xmlns:a16="http://schemas.microsoft.com/office/drawing/2014/main" id="{3AE63089-BDE5-4670-9B93-DB7ECB213A9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7">
                    <a:extLst>
                      <a:ext uri="{FF2B5EF4-FFF2-40B4-BE49-F238E27FC236}">
                        <a16:creationId xmlns:a16="http://schemas.microsoft.com/office/drawing/2014/main" id="{3AE63089-BDE5-4670-9B93-DB7ECB213A9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r="2616"/>
                  <a:stretch/>
                </pic:blipFill>
                <pic:spPr bwMode="auto">
                  <a:xfrm>
                    <a:off x="0" y="0"/>
                    <a:ext cx="1515963" cy="450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3796C" w:rsidRPr="0023796C">
      <w:rPr>
        <w:noProof/>
        <w:lang w:eastAsia="cs-CZ"/>
      </w:rPr>
      <w:drawing>
        <wp:inline distT="0" distB="0" distL="0" distR="0" wp14:anchorId="1641D776" wp14:editId="517ACC36">
          <wp:extent cx="1562583" cy="377976"/>
          <wp:effectExtent l="0" t="0" r="0" b="3175"/>
          <wp:docPr id="8" name="Obrázek 8" descr="C:\Users\lanand\Desktop\MMR\Vizuální identita\Logolink-OPTP-Logo-MMR\RGB\JPG\OPT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nand\Desktop\MMR\Vizuální identita\Logolink-OPTP-Logo-MMR\RGB\JPG\OPTP_CZ_RO_B_C RGB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93" t="17170" b="17802"/>
                  <a:stretch/>
                </pic:blipFill>
                <pic:spPr bwMode="auto">
                  <a:xfrm>
                    <a:off x="0" y="0"/>
                    <a:ext cx="1601926" cy="3874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706ECF" w14:textId="10B328CE" w:rsidR="00CB7DE2" w:rsidRDefault="00CB7DE2" w:rsidP="0023796C">
    <w:pPr>
      <w:pStyle w:val="Zpat"/>
      <w:jc w:val="center"/>
    </w:pPr>
    <w:r w:rsidRPr="007054F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11CEB" wp14:editId="65DD39D8">
              <wp:simplePos x="0" y="0"/>
              <wp:positionH relativeFrom="margin">
                <wp:posOffset>1658210</wp:posOffset>
              </wp:positionH>
              <wp:positionV relativeFrom="paragraph">
                <wp:posOffset>21389</wp:posOffset>
              </wp:positionV>
              <wp:extent cx="2395960" cy="271852"/>
              <wp:effectExtent l="0" t="0" r="0" b="0"/>
              <wp:wrapNone/>
              <wp:docPr id="9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5960" cy="27185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632EEA" w14:textId="77777777" w:rsidR="00CB7DE2" w:rsidRPr="00CB7DE2" w:rsidRDefault="00CB7DE2" w:rsidP="00CB7DE2">
                          <w:pPr>
                            <w:rPr>
                              <w:rFonts w:ascii="Arial" w:eastAsia="Arial" w:hAnsi="Arial"/>
                              <w:b/>
                              <w:bCs/>
                              <w:kern w:val="24"/>
                              <w:sz w:val="16"/>
                              <w:szCs w:val="16"/>
                              <w:lang w:val="pl-PL"/>
                            </w:rPr>
                          </w:pPr>
                          <w:r w:rsidRPr="00CB7DE2">
                            <w:rPr>
                              <w:rFonts w:ascii="Arial" w:eastAsia="Arial" w:hAnsi="Arial"/>
                              <w:b/>
                              <w:bCs/>
                              <w:kern w:val="24"/>
                              <w:sz w:val="16"/>
                              <w:szCs w:val="16"/>
                              <w:lang w:val="pl-PL"/>
                            </w:rPr>
                            <w:t xml:space="preserve">RE:START III, </w:t>
                          </w:r>
                          <w:r w:rsidRPr="00CB7DE2">
                            <w:rPr>
                              <w:rFonts w:ascii="Arial" w:hAnsi="Arial"/>
                              <w:b/>
                              <w:bCs/>
                              <w:kern w:val="24"/>
                              <w:sz w:val="16"/>
                              <w:szCs w:val="16"/>
                            </w:rPr>
                            <w:t>CZ.10.04.01/00/22_004/0000001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11CEB" id="_x0000_s1032" style="position:absolute;left:0;text-align:left;margin-left:130.55pt;margin-top:1.7pt;width:188.6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" filled="f" stroked="f">
              <v:textbox>
                <w:txbxContent>
                  <w:p w14:paraId="7F632EEA" w14:textId="77777777" w:rsidR="00CB7DE2" w:rsidRPr="00CB7DE2" w:rsidRDefault="00CB7DE2" w:rsidP="00CB7DE2">
                    <w:pPr>
                      <w:rPr>
                        <w:rFonts w:ascii="Arial" w:eastAsia="Arial" w:hAnsi="Arial"/>
                        <w:b/>
                        <w:bCs/>
                        <w:kern w:val="24"/>
                        <w:sz w:val="16"/>
                        <w:szCs w:val="16"/>
                        <w:lang w:val="pl-PL"/>
                      </w:rPr>
                    </w:pPr>
                    <w:r w:rsidRPr="00CB7DE2">
                      <w:rPr>
                        <w:rFonts w:ascii="Arial" w:eastAsia="Arial" w:hAnsi="Arial"/>
                        <w:b/>
                        <w:bCs/>
                        <w:kern w:val="24"/>
                        <w:sz w:val="16"/>
                        <w:szCs w:val="16"/>
                        <w:lang w:val="pl-PL"/>
                      </w:rPr>
                      <w:t xml:space="preserve">RE:START III, </w:t>
                    </w:r>
                    <w:r w:rsidRPr="00CB7DE2">
                      <w:rPr>
                        <w:rFonts w:ascii="Arial" w:hAnsi="Arial"/>
                        <w:b/>
                        <w:bCs/>
                        <w:kern w:val="24"/>
                        <w:sz w:val="16"/>
                        <w:szCs w:val="16"/>
                      </w:rPr>
                      <w:t>CZ.10.04.01/00/22_004/0000001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AABCF" w14:textId="77777777" w:rsidR="0023796C" w:rsidRDefault="0023796C" w:rsidP="0023796C">
      <w:pPr>
        <w:spacing w:after="0" w:line="240" w:lineRule="auto"/>
      </w:pPr>
      <w:r>
        <w:separator/>
      </w:r>
    </w:p>
  </w:footnote>
  <w:footnote w:type="continuationSeparator" w:id="0">
    <w:p w14:paraId="3BD6FEA0" w14:textId="77777777" w:rsidR="0023796C" w:rsidRDefault="0023796C" w:rsidP="0023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B847" w14:textId="394EBCF0" w:rsidR="0023796C" w:rsidRDefault="00F55040">
    <w:pPr>
      <w:pStyle w:val="Zhlav"/>
    </w:pPr>
    <w:r w:rsidRPr="00BA0E8F">
      <w:rPr>
        <w:noProof/>
        <w:lang w:eastAsia="cs-CZ"/>
      </w:rPr>
      <w:drawing>
        <wp:inline distT="0" distB="0" distL="0" distR="0" wp14:anchorId="51DC7838" wp14:editId="11FCCF25">
          <wp:extent cx="1814400" cy="604800"/>
          <wp:effectExtent l="0" t="0" r="0" b="5080"/>
          <wp:docPr id="13" name="Obrázek 13" descr="C:\Users\lanand\Desktop\MMMR - formuláře\NVT - návrh formulářů\NT RESTART v3_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nand\Desktop\MMMR - formuláře\NVT - návrh formulářů\NT RESTART v3_ba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90"/>
                  <a:stretch/>
                </pic:blipFill>
                <pic:spPr bwMode="auto">
                  <a:xfrm>
                    <a:off x="0" y="0"/>
                    <a:ext cx="18144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A89"/>
    <w:multiLevelType w:val="hybridMultilevel"/>
    <w:tmpl w:val="ADECB644"/>
    <w:lvl w:ilvl="0" w:tplc="6C5A19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31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A15"/>
    <w:rsid w:val="000852B3"/>
    <w:rsid w:val="00091B5C"/>
    <w:rsid w:val="001534D8"/>
    <w:rsid w:val="0023796C"/>
    <w:rsid w:val="002B2E85"/>
    <w:rsid w:val="002E6396"/>
    <w:rsid w:val="0041667E"/>
    <w:rsid w:val="00503AC4"/>
    <w:rsid w:val="005D012B"/>
    <w:rsid w:val="00955396"/>
    <w:rsid w:val="00A82A15"/>
    <w:rsid w:val="00AB744D"/>
    <w:rsid w:val="00BF71D1"/>
    <w:rsid w:val="00C14E1D"/>
    <w:rsid w:val="00CB7DE2"/>
    <w:rsid w:val="00CF6E28"/>
    <w:rsid w:val="00D04604"/>
    <w:rsid w:val="00E562EA"/>
    <w:rsid w:val="00F213F1"/>
    <w:rsid w:val="00F55040"/>
    <w:rsid w:val="00F86CC1"/>
    <w:rsid w:val="00FA5C67"/>
    <w:rsid w:val="00F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FFC5E"/>
  <w15:chartTrackingRefBased/>
  <w15:docId w15:val="{B6F3F8AB-C8C2-4320-A5BB-4BF5421B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4D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styleId="Odkaznakoment">
    <w:name w:val="annotation reference"/>
    <w:uiPriority w:val="99"/>
    <w:semiHidden/>
    <w:unhideWhenUsed/>
    <w:rsid w:val="001534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34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34D8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4D8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56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37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96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37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96C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2E639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6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r.gov.cz/getmedia/3204a094-eb87-45d1-a2dc-b326a0d4cfba/2-akcni-plan.pdf.aspx?ext=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mr.gov.cz/getmedia/24f5b55b-d2a3-45a7-9d89-06a6b12c40c7/akcni-plan.pdf.aspx?ext=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taceeu.cz/getmedia/141dc856-fb7e-47c6-9469-37d70d882c50/5-Souhrnny-Akcni-plan-Strategie-hospodarske-restrukturalizace-UK,-MSK-a-KVK-2023-2024.pdf.aspx?ext=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mr.gov.cz/getmedia/c97c435e-00b7-4962-b69d-758887776e44/Souhrnny-akcni-plan-AP4_2021.pdf.aspx?ext=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mr.gov.cz/getmedia/54a5adaf-f3cb-43e6-8f85-df321e8bc923/Souhrnny-akcni-plan-AP3_2019-2020.pdf.aspx?ext=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Langhammerová Andrea</dc:creator>
  <cp:keywords/>
  <dc:description/>
  <cp:lastModifiedBy>Hergovič Nikol</cp:lastModifiedBy>
  <cp:revision>18</cp:revision>
  <dcterms:created xsi:type="dcterms:W3CDTF">2022-01-31T14:47:00Z</dcterms:created>
  <dcterms:modified xsi:type="dcterms:W3CDTF">2024-03-25T07:28:00Z</dcterms:modified>
</cp:coreProperties>
</file>